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83D" w:rsidRPr="00975E81" w:rsidRDefault="0052183D" w:rsidP="0052183D">
      <w:pPr>
        <w:pStyle w:val="Kopfzeile"/>
        <w:tabs>
          <w:tab w:val="left" w:pos="1304"/>
          <w:tab w:val="left" w:pos="5461"/>
          <w:tab w:val="left" w:pos="5733"/>
          <w:tab w:val="left" w:pos="5882"/>
        </w:tabs>
      </w:pPr>
      <w:r w:rsidRPr="00975E81">
        <w:rPr>
          <w:b/>
        </w:rPr>
        <w:t>Pressemitteilung</w:t>
      </w:r>
    </w:p>
    <w:p w:rsidR="00B01C65" w:rsidRPr="00975E81" w:rsidRDefault="00B01C65" w:rsidP="000E1D90">
      <w:pPr>
        <w:rPr>
          <w:sz w:val="22"/>
        </w:rPr>
      </w:pPr>
    </w:p>
    <w:p w:rsidR="0052183D" w:rsidRPr="00975E81" w:rsidRDefault="00832D54" w:rsidP="0052183D">
      <w:pPr>
        <w:spacing w:line="360" w:lineRule="auto"/>
        <w:rPr>
          <w:b/>
          <w:sz w:val="22"/>
          <w:szCs w:val="22"/>
          <w:u w:val="single"/>
        </w:rPr>
      </w:pPr>
      <w:r>
        <w:rPr>
          <w:b/>
          <w:bCs/>
          <w:sz w:val="28"/>
          <w:szCs w:val="28"/>
        </w:rPr>
        <w:t>Kistenkobolde lernen Finnisch – Papilio wird international</w:t>
      </w:r>
      <w:r w:rsidR="0052183D" w:rsidRPr="00975E81">
        <w:rPr>
          <w:b/>
          <w:sz w:val="28"/>
          <w:szCs w:val="28"/>
        </w:rPr>
        <w:br/>
      </w:r>
      <w:r w:rsidR="00234745">
        <w:rPr>
          <w:b/>
          <w:bCs/>
          <w:sz w:val="22"/>
          <w:szCs w:val="22"/>
          <w:u w:val="single"/>
        </w:rPr>
        <w:t>Kindergä</w:t>
      </w:r>
      <w:r w:rsidR="00595239">
        <w:rPr>
          <w:b/>
          <w:bCs/>
          <w:sz w:val="22"/>
          <w:szCs w:val="22"/>
          <w:u w:val="single"/>
        </w:rPr>
        <w:t>rten in Finnland implementieren Präventionsprogramm aus Deutschland</w:t>
      </w:r>
      <w:r w:rsidR="003364E7">
        <w:rPr>
          <w:b/>
          <w:bCs/>
          <w:sz w:val="22"/>
          <w:szCs w:val="22"/>
          <w:u w:val="single"/>
        </w:rPr>
        <w:t xml:space="preserve">  </w:t>
      </w:r>
    </w:p>
    <w:p w:rsidR="0052183D" w:rsidRPr="00975E81" w:rsidRDefault="0052183D" w:rsidP="0052183D">
      <w:pPr>
        <w:spacing w:line="360" w:lineRule="auto"/>
        <w:rPr>
          <w:b/>
          <w:sz w:val="18"/>
          <w:szCs w:val="18"/>
          <w:u w:val="single"/>
        </w:rPr>
      </w:pPr>
    </w:p>
    <w:p w:rsidR="00595239" w:rsidRDefault="0052183D" w:rsidP="00D65197">
      <w:pPr>
        <w:spacing w:line="360" w:lineRule="auto"/>
        <w:jc w:val="both"/>
        <w:rPr>
          <w:b/>
          <w:sz w:val="22"/>
          <w:szCs w:val="22"/>
        </w:rPr>
      </w:pPr>
      <w:r w:rsidRPr="00975E81">
        <w:rPr>
          <w:sz w:val="22"/>
          <w:szCs w:val="22"/>
        </w:rPr>
        <w:t xml:space="preserve">Augsburg, </w:t>
      </w:r>
      <w:r w:rsidR="00C07F1A">
        <w:rPr>
          <w:sz w:val="22"/>
          <w:szCs w:val="22"/>
        </w:rPr>
        <w:t>02</w:t>
      </w:r>
      <w:r w:rsidRPr="00975E81">
        <w:rPr>
          <w:sz w:val="22"/>
          <w:szCs w:val="22"/>
        </w:rPr>
        <w:t xml:space="preserve">. </w:t>
      </w:r>
      <w:r w:rsidR="003364E7">
        <w:rPr>
          <w:sz w:val="22"/>
          <w:szCs w:val="22"/>
        </w:rPr>
        <w:t>Ju</w:t>
      </w:r>
      <w:r w:rsidR="00C07F1A">
        <w:rPr>
          <w:sz w:val="22"/>
          <w:szCs w:val="22"/>
        </w:rPr>
        <w:t>l</w:t>
      </w:r>
      <w:r w:rsidR="003364E7">
        <w:rPr>
          <w:sz w:val="22"/>
          <w:szCs w:val="22"/>
        </w:rPr>
        <w:t>i</w:t>
      </w:r>
      <w:r w:rsidRPr="00975E81">
        <w:rPr>
          <w:sz w:val="22"/>
          <w:szCs w:val="22"/>
        </w:rPr>
        <w:t xml:space="preserve"> 201</w:t>
      </w:r>
      <w:r w:rsidR="00EF6BAF" w:rsidRPr="00975E81">
        <w:rPr>
          <w:sz w:val="22"/>
          <w:szCs w:val="22"/>
        </w:rPr>
        <w:t>5</w:t>
      </w:r>
      <w:r w:rsidR="00595239">
        <w:rPr>
          <w:sz w:val="22"/>
          <w:szCs w:val="22"/>
        </w:rPr>
        <w:t xml:space="preserve">. </w:t>
      </w:r>
      <w:r w:rsidR="00832D54" w:rsidRPr="00832D54">
        <w:rPr>
          <w:b/>
          <w:sz w:val="22"/>
          <w:szCs w:val="22"/>
        </w:rPr>
        <w:t>„</w:t>
      </w:r>
      <w:r w:rsidR="00832D54">
        <w:rPr>
          <w:b/>
          <w:sz w:val="22"/>
          <w:szCs w:val="22"/>
        </w:rPr>
        <w:t>Ich habe lange gesucht und mit Papilio das richtige Präventionsprogramm für Finnland gefunden</w:t>
      </w:r>
      <w:r w:rsidR="00832D54" w:rsidRPr="00832D54">
        <w:rPr>
          <w:b/>
          <w:sz w:val="22"/>
          <w:szCs w:val="22"/>
        </w:rPr>
        <w:t xml:space="preserve">“, </w:t>
      </w:r>
      <w:r w:rsidR="00832D54">
        <w:rPr>
          <w:b/>
          <w:sz w:val="22"/>
          <w:szCs w:val="22"/>
        </w:rPr>
        <w:t xml:space="preserve">sagt Iiris Björnberg. Sie ist die Initiatorin, die </w:t>
      </w:r>
      <w:r w:rsidR="000D2357">
        <w:rPr>
          <w:b/>
          <w:sz w:val="22"/>
          <w:szCs w:val="22"/>
        </w:rPr>
        <w:t>das Sucht- und Gewaltpräventionsprogramm</w:t>
      </w:r>
      <w:r w:rsidR="00832D54">
        <w:rPr>
          <w:b/>
          <w:sz w:val="22"/>
          <w:szCs w:val="22"/>
        </w:rPr>
        <w:t xml:space="preserve"> nach Finnland </w:t>
      </w:r>
      <w:r w:rsidR="00A63675">
        <w:rPr>
          <w:b/>
          <w:sz w:val="22"/>
          <w:szCs w:val="22"/>
        </w:rPr>
        <w:t xml:space="preserve">holte, denn es gab dort kein vergleichbares Programm, das die </w:t>
      </w:r>
      <w:r w:rsidR="00A63675" w:rsidRPr="00A63675">
        <w:rPr>
          <w:b/>
          <w:sz w:val="22"/>
          <w:szCs w:val="22"/>
        </w:rPr>
        <w:t>sozial-emotionale</w:t>
      </w:r>
      <w:r w:rsidR="00A63675">
        <w:rPr>
          <w:b/>
          <w:sz w:val="22"/>
          <w:szCs w:val="22"/>
        </w:rPr>
        <w:t>n</w:t>
      </w:r>
      <w:r w:rsidR="00A63675" w:rsidRPr="00A63675">
        <w:rPr>
          <w:b/>
          <w:sz w:val="22"/>
          <w:szCs w:val="22"/>
        </w:rPr>
        <w:t xml:space="preserve"> Kompetenz</w:t>
      </w:r>
      <w:r w:rsidR="00A63675">
        <w:rPr>
          <w:b/>
          <w:sz w:val="22"/>
          <w:szCs w:val="22"/>
        </w:rPr>
        <w:t xml:space="preserve">en von </w:t>
      </w:r>
      <w:r w:rsidR="00A63675" w:rsidRPr="00A63675">
        <w:rPr>
          <w:b/>
          <w:sz w:val="22"/>
          <w:szCs w:val="22"/>
        </w:rPr>
        <w:t>Kindergarten</w:t>
      </w:r>
      <w:r w:rsidR="00A63675">
        <w:rPr>
          <w:b/>
          <w:sz w:val="22"/>
          <w:szCs w:val="22"/>
        </w:rPr>
        <w:t>k</w:t>
      </w:r>
      <w:r w:rsidR="00A63675" w:rsidRPr="00A63675">
        <w:rPr>
          <w:b/>
          <w:sz w:val="22"/>
          <w:szCs w:val="22"/>
        </w:rPr>
        <w:t>inder</w:t>
      </w:r>
      <w:r w:rsidR="00A63675">
        <w:rPr>
          <w:b/>
          <w:sz w:val="22"/>
          <w:szCs w:val="22"/>
        </w:rPr>
        <w:t xml:space="preserve">n fördert. </w:t>
      </w:r>
      <w:r w:rsidR="000D2357">
        <w:rPr>
          <w:b/>
          <w:sz w:val="22"/>
          <w:szCs w:val="22"/>
        </w:rPr>
        <w:t xml:space="preserve">Im Juni begannen die ersten 16 Erzieherinnen aus zwei Kitas in </w:t>
      </w:r>
      <w:r w:rsidR="000D2357" w:rsidRPr="00595239">
        <w:rPr>
          <w:b/>
          <w:sz w:val="22"/>
          <w:szCs w:val="22"/>
        </w:rPr>
        <w:t>Jyväskylä</w:t>
      </w:r>
      <w:r w:rsidR="000D2357">
        <w:rPr>
          <w:b/>
          <w:sz w:val="22"/>
          <w:szCs w:val="22"/>
        </w:rPr>
        <w:t xml:space="preserve"> mit der Papilio-Fortbildung. Das finnische Bildungs- und Kulturministerium, verschiedene Stiftungen und weitere Sponsoren unterstützen die Einführung von Papilio in Finnland. Sie alle sind davon überzeugt, dass </w:t>
      </w:r>
      <w:r w:rsidR="00595239">
        <w:rPr>
          <w:b/>
          <w:sz w:val="22"/>
          <w:szCs w:val="22"/>
        </w:rPr>
        <w:t xml:space="preserve">Kinder frühzeitig in ihren sozial-emotionalen Kompetenzen </w:t>
      </w:r>
      <w:r w:rsidR="000D2357">
        <w:rPr>
          <w:b/>
          <w:sz w:val="22"/>
          <w:szCs w:val="22"/>
        </w:rPr>
        <w:t xml:space="preserve">gefördert werden sollten. </w:t>
      </w:r>
      <w:r w:rsidR="00E12962">
        <w:rPr>
          <w:b/>
          <w:sz w:val="22"/>
          <w:szCs w:val="22"/>
        </w:rPr>
        <w:t>Ab A</w:t>
      </w:r>
      <w:r w:rsidR="00595239">
        <w:rPr>
          <w:b/>
          <w:sz w:val="22"/>
          <w:szCs w:val="22"/>
        </w:rPr>
        <w:t xml:space="preserve">ugust </w:t>
      </w:r>
      <w:r w:rsidR="00E12962">
        <w:rPr>
          <w:b/>
          <w:sz w:val="22"/>
          <w:szCs w:val="22"/>
        </w:rPr>
        <w:t xml:space="preserve">werden </w:t>
      </w:r>
      <w:r w:rsidR="00595239">
        <w:rPr>
          <w:b/>
          <w:sz w:val="22"/>
          <w:szCs w:val="22"/>
        </w:rPr>
        <w:t xml:space="preserve">weitere </w:t>
      </w:r>
      <w:r w:rsidR="00E12962">
        <w:rPr>
          <w:b/>
          <w:sz w:val="22"/>
          <w:szCs w:val="22"/>
        </w:rPr>
        <w:t xml:space="preserve">Fachkräfte fortgebildet. </w:t>
      </w:r>
      <w:r w:rsidR="002A24F6">
        <w:rPr>
          <w:b/>
          <w:sz w:val="22"/>
          <w:szCs w:val="22"/>
        </w:rPr>
        <w:t>Zwei Universitäten begleiten d</w:t>
      </w:r>
      <w:r w:rsidR="00A75DD1">
        <w:rPr>
          <w:b/>
          <w:sz w:val="22"/>
          <w:szCs w:val="22"/>
        </w:rPr>
        <w:t>ie</w:t>
      </w:r>
      <w:r w:rsidR="002A24F6">
        <w:rPr>
          <w:b/>
          <w:sz w:val="22"/>
          <w:szCs w:val="22"/>
        </w:rPr>
        <w:t xml:space="preserve"> </w:t>
      </w:r>
      <w:r w:rsidR="00A75DD1">
        <w:rPr>
          <w:b/>
          <w:sz w:val="22"/>
          <w:szCs w:val="22"/>
        </w:rPr>
        <w:t>Papilio-</w:t>
      </w:r>
      <w:r w:rsidR="002A24F6">
        <w:rPr>
          <w:b/>
          <w:sz w:val="22"/>
          <w:szCs w:val="22"/>
        </w:rPr>
        <w:t xml:space="preserve">Einführung mit wissenschaftlichen Erhebungen. </w:t>
      </w:r>
    </w:p>
    <w:p w:rsidR="00DA7C92" w:rsidRPr="00A025C8" w:rsidRDefault="00DA7C92" w:rsidP="0052183D">
      <w:pPr>
        <w:spacing w:line="360" w:lineRule="auto"/>
        <w:jc w:val="both"/>
        <w:rPr>
          <w:b/>
          <w:sz w:val="16"/>
          <w:szCs w:val="16"/>
        </w:rPr>
      </w:pPr>
    </w:p>
    <w:p w:rsidR="00126581" w:rsidRDefault="00126581" w:rsidP="00126581">
      <w:pPr>
        <w:spacing w:line="360" w:lineRule="auto"/>
        <w:rPr>
          <w:sz w:val="22"/>
          <w:szCs w:val="22"/>
        </w:rPr>
      </w:pPr>
      <w:r w:rsidRPr="00126581">
        <w:rPr>
          <w:sz w:val="22"/>
          <w:szCs w:val="22"/>
        </w:rPr>
        <w:t>Bildunterzeilen und Download siehe unten</w:t>
      </w:r>
      <w:r>
        <w:rPr>
          <w:noProof/>
          <w:sz w:val="22"/>
          <w:szCs w:val="22"/>
        </w:rPr>
        <w:drawing>
          <wp:inline distT="0" distB="0" distL="0" distR="0">
            <wp:extent cx="5080000" cy="2184400"/>
            <wp:effectExtent l="0" t="0" r="6350" b="635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nland_Juni-2015_Gruppe-400.jpg"/>
                    <pic:cNvPicPr/>
                  </pic:nvPicPr>
                  <pic:blipFill>
                    <a:blip r:embed="rId9">
                      <a:extLst>
                        <a:ext uri="{28A0092B-C50C-407E-A947-70E740481C1C}">
                          <a14:useLocalDpi xmlns:a14="http://schemas.microsoft.com/office/drawing/2010/main" val="0"/>
                        </a:ext>
                      </a:extLst>
                    </a:blip>
                    <a:stretch>
                      <a:fillRect/>
                    </a:stretch>
                  </pic:blipFill>
                  <pic:spPr>
                    <a:xfrm>
                      <a:off x="0" y="0"/>
                      <a:ext cx="5080000" cy="2184400"/>
                    </a:xfrm>
                    <a:prstGeom prst="rect">
                      <a:avLst/>
                    </a:prstGeom>
                  </pic:spPr>
                </pic:pic>
              </a:graphicData>
            </a:graphic>
          </wp:inline>
        </w:drawing>
      </w:r>
    </w:p>
    <w:p w:rsidR="00126581" w:rsidRDefault="00126581" w:rsidP="00256527">
      <w:pPr>
        <w:spacing w:line="360" w:lineRule="auto"/>
        <w:jc w:val="both"/>
        <w:rPr>
          <w:sz w:val="22"/>
          <w:szCs w:val="22"/>
        </w:rPr>
      </w:pPr>
    </w:p>
    <w:p w:rsidR="00256527" w:rsidRDefault="003323DC" w:rsidP="00256527">
      <w:pPr>
        <w:spacing w:line="360" w:lineRule="auto"/>
        <w:jc w:val="both"/>
        <w:rPr>
          <w:sz w:val="22"/>
          <w:szCs w:val="22"/>
        </w:rPr>
      </w:pPr>
      <w:r>
        <w:rPr>
          <w:sz w:val="22"/>
          <w:szCs w:val="22"/>
        </w:rPr>
        <w:t xml:space="preserve">Iiris Björnberg, die sich </w:t>
      </w:r>
      <w:r w:rsidR="00A76092">
        <w:rPr>
          <w:sz w:val="22"/>
          <w:szCs w:val="22"/>
        </w:rPr>
        <w:t xml:space="preserve">während ihres </w:t>
      </w:r>
      <w:r>
        <w:rPr>
          <w:sz w:val="22"/>
          <w:szCs w:val="22"/>
        </w:rPr>
        <w:t>Sozialpsychologi</w:t>
      </w:r>
      <w:r w:rsidR="00A76092">
        <w:rPr>
          <w:sz w:val="22"/>
          <w:szCs w:val="22"/>
        </w:rPr>
        <w:t>estudiums</w:t>
      </w:r>
      <w:r>
        <w:rPr>
          <w:sz w:val="22"/>
          <w:szCs w:val="22"/>
        </w:rPr>
        <w:t xml:space="preserve"> auf Amokläufe, deren Ursachen und mögliche Prävention spezialisiert hatte, weiß: </w:t>
      </w:r>
      <w:r w:rsidR="000D2357">
        <w:rPr>
          <w:sz w:val="22"/>
          <w:szCs w:val="22"/>
        </w:rPr>
        <w:t>„Die Finne</w:t>
      </w:r>
      <w:r w:rsidR="00256527">
        <w:rPr>
          <w:sz w:val="22"/>
          <w:szCs w:val="22"/>
        </w:rPr>
        <w:t>n</w:t>
      </w:r>
      <w:r w:rsidR="000D2357">
        <w:rPr>
          <w:sz w:val="22"/>
          <w:szCs w:val="22"/>
        </w:rPr>
        <w:t xml:space="preserve"> sprechen wenig über Gefühle</w:t>
      </w:r>
      <w:r>
        <w:rPr>
          <w:sz w:val="22"/>
          <w:szCs w:val="22"/>
        </w:rPr>
        <w:t>.</w:t>
      </w:r>
      <w:r w:rsidR="000D2357">
        <w:rPr>
          <w:sz w:val="22"/>
          <w:szCs w:val="22"/>
        </w:rPr>
        <w:t xml:space="preserve">“ </w:t>
      </w:r>
      <w:r w:rsidR="00256527">
        <w:rPr>
          <w:sz w:val="22"/>
          <w:szCs w:val="22"/>
        </w:rPr>
        <w:t xml:space="preserve">Das soll sich nun ändern. Die Pilotphase zur Einführung von Papilio in finnischen Kindergärten hat </w:t>
      </w:r>
      <w:r w:rsidR="00A015A0">
        <w:rPr>
          <w:sz w:val="22"/>
          <w:szCs w:val="22"/>
        </w:rPr>
        <w:t xml:space="preserve">vor kurzem </w:t>
      </w:r>
      <w:r w:rsidR="00256527">
        <w:rPr>
          <w:sz w:val="22"/>
          <w:szCs w:val="22"/>
        </w:rPr>
        <w:t>begonnen</w:t>
      </w:r>
      <w:r w:rsidR="00A63675">
        <w:rPr>
          <w:sz w:val="22"/>
          <w:szCs w:val="22"/>
        </w:rPr>
        <w:t xml:space="preserve"> – mit wissenschaftlicher Unterstützung: Prof. Marja-Leena Laakso von der Universität in Jyväskylä und die S</w:t>
      </w:r>
      <w:r w:rsidR="00A76092">
        <w:rPr>
          <w:sz w:val="22"/>
          <w:szCs w:val="22"/>
        </w:rPr>
        <w:t>a</w:t>
      </w:r>
      <w:r w:rsidR="00A63675">
        <w:rPr>
          <w:sz w:val="22"/>
          <w:szCs w:val="22"/>
        </w:rPr>
        <w:t>takunta University of Applied Sciences in Rauma begleiten die Pilotphase</w:t>
      </w:r>
      <w:r>
        <w:rPr>
          <w:sz w:val="22"/>
          <w:szCs w:val="22"/>
        </w:rPr>
        <w:t xml:space="preserve"> der Papilio-Einführung </w:t>
      </w:r>
      <w:r w:rsidR="00A63675">
        <w:rPr>
          <w:sz w:val="22"/>
          <w:szCs w:val="22"/>
        </w:rPr>
        <w:t xml:space="preserve">in den ersten zwölf bis 18 Monaten. </w:t>
      </w:r>
      <w:r w:rsidR="009E4DFE">
        <w:rPr>
          <w:sz w:val="22"/>
          <w:szCs w:val="22"/>
        </w:rPr>
        <w:t xml:space="preserve">Und so lernen nun </w:t>
      </w:r>
      <w:r w:rsidR="00256527">
        <w:rPr>
          <w:sz w:val="22"/>
          <w:szCs w:val="22"/>
        </w:rPr>
        <w:t>„</w:t>
      </w:r>
      <w:r w:rsidR="00256527" w:rsidRPr="00256527">
        <w:rPr>
          <w:sz w:val="22"/>
          <w:szCs w:val="22"/>
        </w:rPr>
        <w:t>Paula ja tunnepeikot</w:t>
      </w:r>
      <w:r w:rsidR="00256527">
        <w:rPr>
          <w:sz w:val="22"/>
          <w:szCs w:val="22"/>
        </w:rPr>
        <w:t xml:space="preserve">“ (Paula und die Kistenkobolde) Finnisch, um den Kindern </w:t>
      </w:r>
      <w:r w:rsidR="00A015A0">
        <w:rPr>
          <w:sz w:val="22"/>
          <w:szCs w:val="22"/>
        </w:rPr>
        <w:t>in Finnland</w:t>
      </w:r>
      <w:r w:rsidR="00256527">
        <w:rPr>
          <w:sz w:val="22"/>
          <w:szCs w:val="22"/>
        </w:rPr>
        <w:t xml:space="preserve"> zu helfen, über ihre eigenen Gefühle und die der anderen zu sprechen. </w:t>
      </w:r>
    </w:p>
    <w:p w:rsidR="00256527" w:rsidRDefault="00256527" w:rsidP="00174B81">
      <w:pPr>
        <w:spacing w:line="360" w:lineRule="auto"/>
        <w:jc w:val="both"/>
        <w:rPr>
          <w:sz w:val="22"/>
          <w:szCs w:val="22"/>
        </w:rPr>
      </w:pPr>
    </w:p>
    <w:p w:rsidR="00A015A0" w:rsidRDefault="00126581" w:rsidP="00A015A0">
      <w:pPr>
        <w:spacing w:line="360" w:lineRule="auto"/>
        <w:jc w:val="both"/>
        <w:rPr>
          <w:sz w:val="22"/>
          <w:szCs w:val="22"/>
        </w:rPr>
      </w:pPr>
      <w:r>
        <w:rPr>
          <w:noProof/>
          <w:sz w:val="22"/>
          <w:szCs w:val="22"/>
        </w:rPr>
        <w:lastRenderedPageBreak/>
        <w:drawing>
          <wp:anchor distT="0" distB="0" distL="114300" distR="114300" simplePos="0" relativeHeight="251658240" behindDoc="0" locked="0" layoutInCell="1" allowOverlap="1">
            <wp:simplePos x="0" y="0"/>
            <wp:positionH relativeFrom="column">
              <wp:posOffset>3810</wp:posOffset>
            </wp:positionH>
            <wp:positionV relativeFrom="paragraph">
              <wp:posOffset>2540</wp:posOffset>
            </wp:positionV>
            <wp:extent cx="2540000" cy="3390900"/>
            <wp:effectExtent l="0" t="0" r="0" b="0"/>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nland_Juni-2015_Kleingruppenarbeit-200.jpg"/>
                    <pic:cNvPicPr/>
                  </pic:nvPicPr>
                  <pic:blipFill>
                    <a:blip r:embed="rId10">
                      <a:extLst>
                        <a:ext uri="{28A0092B-C50C-407E-A947-70E740481C1C}">
                          <a14:useLocalDpi xmlns:a14="http://schemas.microsoft.com/office/drawing/2010/main" val="0"/>
                        </a:ext>
                      </a:extLst>
                    </a:blip>
                    <a:stretch>
                      <a:fillRect/>
                    </a:stretch>
                  </pic:blipFill>
                  <pic:spPr>
                    <a:xfrm>
                      <a:off x="0" y="0"/>
                      <a:ext cx="2540000" cy="3390900"/>
                    </a:xfrm>
                    <a:prstGeom prst="rect">
                      <a:avLst/>
                    </a:prstGeom>
                  </pic:spPr>
                </pic:pic>
              </a:graphicData>
            </a:graphic>
            <wp14:sizeRelH relativeFrom="page">
              <wp14:pctWidth>0</wp14:pctWidth>
            </wp14:sizeRelH>
            <wp14:sizeRelV relativeFrom="page">
              <wp14:pctHeight>0</wp14:pctHeight>
            </wp14:sizeRelV>
          </wp:anchor>
        </w:drawing>
      </w:r>
      <w:r w:rsidR="00A015A0" w:rsidRPr="00050B46">
        <w:rPr>
          <w:sz w:val="22"/>
          <w:szCs w:val="22"/>
        </w:rPr>
        <w:t xml:space="preserve">Das Sucht- und Gewaltpräventionsprogramm </w:t>
      </w:r>
      <w:r w:rsidR="00A015A0">
        <w:rPr>
          <w:sz w:val="22"/>
          <w:szCs w:val="22"/>
        </w:rPr>
        <w:t xml:space="preserve">steigert nachweislich die sozial-emotionalen Kompetenzen bei Kindern, </w:t>
      </w:r>
      <w:r w:rsidR="00A015A0" w:rsidRPr="00174B81">
        <w:rPr>
          <w:sz w:val="22"/>
          <w:szCs w:val="22"/>
        </w:rPr>
        <w:t>reduziert erste Verhaltensauffälligkeiten und beugt dadurch Sucht- und Gewaltentwicklungen im Jugendalter vor.</w:t>
      </w:r>
      <w:r w:rsidR="00A015A0">
        <w:rPr>
          <w:sz w:val="22"/>
          <w:szCs w:val="22"/>
        </w:rPr>
        <w:t xml:space="preserve"> </w:t>
      </w:r>
      <w:r w:rsidR="00A015A0" w:rsidRPr="00050B46">
        <w:rPr>
          <w:sz w:val="22"/>
          <w:szCs w:val="22"/>
        </w:rPr>
        <w:t xml:space="preserve">Papilio setzt bereits im Kindergarten an, weil Kinder in diesem Alter die sozial-emotionalen Kompetenzen erwerben, die sie vor der späteren Entwicklung von Sucht und Gewalt schützen. Mit Papilio erlernen die Kinder diese Basiskompetenzen spielerisch im frühen Kindesalter. Sie gelten auch als Schutzfaktoren vor problematischen Entwicklungen. </w:t>
      </w:r>
    </w:p>
    <w:p w:rsidR="00A015A0" w:rsidRDefault="00A015A0" w:rsidP="00A015A0">
      <w:pPr>
        <w:spacing w:line="360" w:lineRule="auto"/>
        <w:jc w:val="both"/>
        <w:rPr>
          <w:sz w:val="22"/>
          <w:szCs w:val="22"/>
        </w:rPr>
      </w:pPr>
    </w:p>
    <w:p w:rsidR="00E576D4" w:rsidRDefault="00E92877" w:rsidP="00A015A0">
      <w:pPr>
        <w:spacing w:line="360" w:lineRule="auto"/>
        <w:jc w:val="both"/>
        <w:rPr>
          <w:sz w:val="22"/>
          <w:szCs w:val="22"/>
        </w:rPr>
      </w:pPr>
      <w:bookmarkStart w:id="0" w:name="_GoBack"/>
      <w:r>
        <w:rPr>
          <w:noProof/>
          <w:sz w:val="22"/>
          <w:szCs w:val="22"/>
        </w:rPr>
        <w:drawing>
          <wp:anchor distT="0" distB="0" distL="114300" distR="114300" simplePos="0" relativeHeight="251659264" behindDoc="0" locked="0" layoutInCell="1" allowOverlap="1" wp14:anchorId="30D4FF07" wp14:editId="76488E53">
            <wp:simplePos x="0" y="0"/>
            <wp:positionH relativeFrom="column">
              <wp:posOffset>-2654300</wp:posOffset>
            </wp:positionH>
            <wp:positionV relativeFrom="paragraph">
              <wp:posOffset>1210310</wp:posOffset>
            </wp:positionV>
            <wp:extent cx="3810000" cy="2882900"/>
            <wp:effectExtent l="0" t="0" r="0" b="0"/>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nland_Juni-2015_Iiris-Bjoernberg-300.jpg"/>
                    <pic:cNvPicPr/>
                  </pic:nvPicPr>
                  <pic:blipFill>
                    <a:blip r:embed="rId11">
                      <a:extLst>
                        <a:ext uri="{28A0092B-C50C-407E-A947-70E740481C1C}">
                          <a14:useLocalDpi xmlns:a14="http://schemas.microsoft.com/office/drawing/2010/main" val="0"/>
                        </a:ext>
                      </a:extLst>
                    </a:blip>
                    <a:stretch>
                      <a:fillRect/>
                    </a:stretch>
                  </pic:blipFill>
                  <pic:spPr>
                    <a:xfrm>
                      <a:off x="0" y="0"/>
                      <a:ext cx="3810000" cy="2882900"/>
                    </a:xfrm>
                    <a:prstGeom prst="rect">
                      <a:avLst/>
                    </a:prstGeom>
                  </pic:spPr>
                </pic:pic>
              </a:graphicData>
            </a:graphic>
            <wp14:sizeRelH relativeFrom="page">
              <wp14:pctWidth>0</wp14:pctWidth>
            </wp14:sizeRelH>
            <wp14:sizeRelV relativeFrom="page">
              <wp14:pctHeight>0</wp14:pctHeight>
            </wp14:sizeRelV>
          </wp:anchor>
        </w:drawing>
      </w:r>
      <w:bookmarkEnd w:id="0"/>
      <w:r w:rsidR="00A015A0">
        <w:rPr>
          <w:sz w:val="22"/>
          <w:szCs w:val="22"/>
        </w:rPr>
        <w:t xml:space="preserve">Iiris </w:t>
      </w:r>
      <w:r w:rsidR="00256527">
        <w:rPr>
          <w:sz w:val="22"/>
          <w:szCs w:val="22"/>
        </w:rPr>
        <w:t xml:space="preserve">Björnberg </w:t>
      </w:r>
      <w:r w:rsidR="00A015A0">
        <w:rPr>
          <w:sz w:val="22"/>
          <w:szCs w:val="22"/>
        </w:rPr>
        <w:t xml:space="preserve">erfuhr von dem Programm </w:t>
      </w:r>
      <w:r w:rsidR="00256527">
        <w:rPr>
          <w:sz w:val="22"/>
          <w:szCs w:val="22"/>
        </w:rPr>
        <w:t>2009</w:t>
      </w:r>
      <w:r w:rsidR="00A015A0">
        <w:rPr>
          <w:sz w:val="22"/>
          <w:szCs w:val="22"/>
        </w:rPr>
        <w:t xml:space="preserve">, als sie </w:t>
      </w:r>
      <w:r w:rsidR="00256527">
        <w:rPr>
          <w:sz w:val="22"/>
          <w:szCs w:val="22"/>
        </w:rPr>
        <w:t>zu Forschungszwecken bei Prof.</w:t>
      </w:r>
      <w:r w:rsidR="00234745">
        <w:rPr>
          <w:sz w:val="22"/>
          <w:szCs w:val="22"/>
        </w:rPr>
        <w:t xml:space="preserve"> Dr. </w:t>
      </w:r>
      <w:r w:rsidR="00256527">
        <w:rPr>
          <w:sz w:val="22"/>
          <w:szCs w:val="22"/>
        </w:rPr>
        <w:t>Herbert S</w:t>
      </w:r>
      <w:r w:rsidR="00A015A0">
        <w:rPr>
          <w:sz w:val="22"/>
          <w:szCs w:val="22"/>
        </w:rPr>
        <w:t xml:space="preserve">cheithauer an der FU Berlin war. </w:t>
      </w:r>
      <w:r w:rsidR="00256527">
        <w:rPr>
          <w:sz w:val="22"/>
          <w:szCs w:val="22"/>
        </w:rPr>
        <w:t xml:space="preserve">Sie war schnell überzeugt, dass dies das richtige Präventionsprogramm für </w:t>
      </w:r>
      <w:r w:rsidR="009E4DFE">
        <w:rPr>
          <w:sz w:val="22"/>
          <w:szCs w:val="22"/>
        </w:rPr>
        <w:t>ihr Land</w:t>
      </w:r>
      <w:r w:rsidR="00256527">
        <w:rPr>
          <w:sz w:val="22"/>
          <w:szCs w:val="22"/>
        </w:rPr>
        <w:t xml:space="preserve"> ist. </w:t>
      </w:r>
      <w:r w:rsidR="00A015A0">
        <w:rPr>
          <w:sz w:val="22"/>
          <w:szCs w:val="22"/>
        </w:rPr>
        <w:t xml:space="preserve">„Obwohl Finnland in Pisa-Studien Spitzenresultate erzielt, mangelt es finnischen Kindern und Jugendlichen oft an </w:t>
      </w:r>
      <w:r w:rsidR="00234745">
        <w:rPr>
          <w:sz w:val="22"/>
          <w:szCs w:val="22"/>
        </w:rPr>
        <w:t>sozial-</w:t>
      </w:r>
      <w:r w:rsidR="00A015A0">
        <w:rPr>
          <w:sz w:val="22"/>
          <w:szCs w:val="22"/>
        </w:rPr>
        <w:t xml:space="preserve">emotionalen Kompetenzen. Deshalb brauchen wir hier in Finnland dringend Papilio“, so Björnberg. </w:t>
      </w:r>
      <w:r w:rsidR="00256527">
        <w:rPr>
          <w:sz w:val="22"/>
          <w:szCs w:val="22"/>
        </w:rPr>
        <w:t xml:space="preserve">Das fand auch der Kinderpsychiater Jari Sinkkonen, </w:t>
      </w:r>
      <w:r w:rsidR="00A015A0">
        <w:rPr>
          <w:sz w:val="22"/>
          <w:szCs w:val="22"/>
        </w:rPr>
        <w:t xml:space="preserve">von </w:t>
      </w:r>
      <w:r w:rsidR="00256527">
        <w:rPr>
          <w:sz w:val="22"/>
          <w:szCs w:val="22"/>
        </w:rPr>
        <w:t xml:space="preserve">dem sie </w:t>
      </w:r>
      <w:r w:rsidR="00A015A0">
        <w:rPr>
          <w:sz w:val="22"/>
          <w:szCs w:val="22"/>
        </w:rPr>
        <w:t>ein Gutachten des Präventionsprogramms erstellen ließ</w:t>
      </w:r>
      <w:r w:rsidR="00256527">
        <w:rPr>
          <w:sz w:val="22"/>
          <w:szCs w:val="22"/>
        </w:rPr>
        <w:t xml:space="preserve">. Er </w:t>
      </w:r>
      <w:r w:rsidR="00A015A0">
        <w:rPr>
          <w:sz w:val="22"/>
          <w:szCs w:val="22"/>
        </w:rPr>
        <w:t xml:space="preserve">kam zum gleichen Schluss wie Björnberg und empfiehlt in dem Gutachten </w:t>
      </w:r>
      <w:r w:rsidR="00256527">
        <w:rPr>
          <w:sz w:val="22"/>
          <w:szCs w:val="22"/>
        </w:rPr>
        <w:t xml:space="preserve">die Einführung von Papilio </w:t>
      </w:r>
      <w:r w:rsidR="00A76092">
        <w:rPr>
          <w:sz w:val="22"/>
          <w:szCs w:val="22"/>
        </w:rPr>
        <w:t xml:space="preserve">auch </w:t>
      </w:r>
      <w:r w:rsidR="00256527">
        <w:rPr>
          <w:sz w:val="22"/>
          <w:szCs w:val="22"/>
        </w:rPr>
        <w:t>in fin</w:t>
      </w:r>
      <w:r w:rsidR="00A015A0">
        <w:rPr>
          <w:sz w:val="22"/>
          <w:szCs w:val="22"/>
        </w:rPr>
        <w:t xml:space="preserve">nischen Kindergärten. </w:t>
      </w:r>
    </w:p>
    <w:p w:rsidR="00E576D4" w:rsidRDefault="00E576D4" w:rsidP="00A015A0">
      <w:pPr>
        <w:spacing w:line="360" w:lineRule="auto"/>
        <w:jc w:val="both"/>
        <w:rPr>
          <w:sz w:val="22"/>
          <w:szCs w:val="22"/>
        </w:rPr>
      </w:pPr>
    </w:p>
    <w:p w:rsidR="003323DC" w:rsidRDefault="00A015A0" w:rsidP="00A015A0">
      <w:pPr>
        <w:spacing w:line="360" w:lineRule="auto"/>
        <w:jc w:val="both"/>
        <w:rPr>
          <w:sz w:val="22"/>
          <w:szCs w:val="22"/>
        </w:rPr>
      </w:pPr>
      <w:r>
        <w:rPr>
          <w:sz w:val="22"/>
          <w:szCs w:val="22"/>
        </w:rPr>
        <w:t>Björnberg ließ sich zur Papilio-</w:t>
      </w:r>
      <w:r w:rsidR="00E576D4">
        <w:rPr>
          <w:sz w:val="22"/>
          <w:szCs w:val="22"/>
        </w:rPr>
        <w:t>Train</w:t>
      </w:r>
      <w:r>
        <w:rPr>
          <w:sz w:val="22"/>
          <w:szCs w:val="22"/>
        </w:rPr>
        <w:t xml:space="preserve">erin ausbilden und erhielt die Unterstützung des </w:t>
      </w:r>
      <w:r w:rsidRPr="00A015A0">
        <w:rPr>
          <w:sz w:val="22"/>
          <w:szCs w:val="22"/>
        </w:rPr>
        <w:t>finnische</w:t>
      </w:r>
      <w:r>
        <w:rPr>
          <w:sz w:val="22"/>
          <w:szCs w:val="22"/>
        </w:rPr>
        <w:t>n</w:t>
      </w:r>
      <w:r w:rsidRPr="00A015A0">
        <w:rPr>
          <w:sz w:val="22"/>
          <w:szCs w:val="22"/>
        </w:rPr>
        <w:t xml:space="preserve"> Bildungs- und Kulturministerium</w:t>
      </w:r>
      <w:r>
        <w:rPr>
          <w:sz w:val="22"/>
          <w:szCs w:val="22"/>
        </w:rPr>
        <w:t xml:space="preserve">s, verschiedenen Stiftungen und anderen Sponsoren, um die Fortbildungen zu finanzieren. </w:t>
      </w:r>
      <w:r w:rsidR="0018467D">
        <w:rPr>
          <w:sz w:val="22"/>
          <w:szCs w:val="22"/>
        </w:rPr>
        <w:t xml:space="preserve">Um Papilio in einer Einrichtung umzusetzen, durchlaufen die Kita-Fachkräfte </w:t>
      </w:r>
      <w:r w:rsidR="0018467D" w:rsidRPr="00A366D3">
        <w:rPr>
          <w:sz w:val="22"/>
          <w:szCs w:val="22"/>
        </w:rPr>
        <w:t>eine Fortbildung, führen das Programm dann in ihre</w:t>
      </w:r>
      <w:r w:rsidR="0018467D">
        <w:rPr>
          <w:sz w:val="22"/>
          <w:szCs w:val="22"/>
        </w:rPr>
        <w:t>n Gruppen ein und machen es</w:t>
      </w:r>
      <w:r w:rsidR="0018467D" w:rsidRPr="00A366D3">
        <w:rPr>
          <w:sz w:val="22"/>
          <w:szCs w:val="22"/>
        </w:rPr>
        <w:t xml:space="preserve"> zum alltäglichen Bestandteil der Kindergartenarbeit</w:t>
      </w:r>
      <w:r w:rsidR="0018467D">
        <w:rPr>
          <w:sz w:val="22"/>
          <w:szCs w:val="22"/>
        </w:rPr>
        <w:t xml:space="preserve">. </w:t>
      </w:r>
      <w:r w:rsidR="00E576D4">
        <w:rPr>
          <w:sz w:val="22"/>
          <w:szCs w:val="22"/>
        </w:rPr>
        <w:t>Zusammen mit Heidrun Mayer, geschäftsführende erste Vorsitzende von Papilio e.V., hat Björnberg im Juni mit der Fortbildung der ersten 16 Erzieherinnen aus zwei Kitas</w:t>
      </w:r>
      <w:r w:rsidR="00A63675">
        <w:rPr>
          <w:sz w:val="22"/>
          <w:szCs w:val="22"/>
        </w:rPr>
        <w:t xml:space="preserve"> (</w:t>
      </w:r>
      <w:r w:rsidR="00A63675" w:rsidRPr="00A63675">
        <w:rPr>
          <w:sz w:val="22"/>
          <w:szCs w:val="22"/>
        </w:rPr>
        <w:t xml:space="preserve">Huhtasuo </w:t>
      </w:r>
      <w:r w:rsidR="00A63675" w:rsidRPr="00A63675">
        <w:rPr>
          <w:sz w:val="22"/>
          <w:szCs w:val="22"/>
        </w:rPr>
        <w:lastRenderedPageBreak/>
        <w:t>und Taikalamppu</w:t>
      </w:r>
      <w:r w:rsidR="00A63675">
        <w:rPr>
          <w:sz w:val="22"/>
          <w:szCs w:val="22"/>
        </w:rPr>
        <w:t>)</w:t>
      </w:r>
      <w:r w:rsidR="00E576D4">
        <w:rPr>
          <w:sz w:val="22"/>
          <w:szCs w:val="22"/>
        </w:rPr>
        <w:t xml:space="preserve"> in </w:t>
      </w:r>
      <w:r w:rsidR="00E576D4" w:rsidRPr="00174B81">
        <w:rPr>
          <w:sz w:val="22"/>
          <w:szCs w:val="22"/>
        </w:rPr>
        <w:t>Jyväskylä</w:t>
      </w:r>
      <w:r w:rsidR="00E576D4">
        <w:rPr>
          <w:sz w:val="22"/>
          <w:szCs w:val="22"/>
        </w:rPr>
        <w:t xml:space="preserve"> begonnen. </w:t>
      </w:r>
      <w:r w:rsidR="003323DC">
        <w:rPr>
          <w:sz w:val="22"/>
          <w:szCs w:val="22"/>
        </w:rPr>
        <w:t xml:space="preserve">Sie waren durchweg begeistert von dem Programm. So sagte </w:t>
      </w:r>
      <w:r w:rsidR="003323DC" w:rsidRPr="003323DC">
        <w:rPr>
          <w:sz w:val="22"/>
          <w:szCs w:val="22"/>
        </w:rPr>
        <w:t>Saija Riihinen</w:t>
      </w:r>
      <w:r w:rsidR="003323DC">
        <w:rPr>
          <w:sz w:val="22"/>
          <w:szCs w:val="22"/>
        </w:rPr>
        <w:t>,</w:t>
      </w:r>
      <w:r w:rsidR="003323DC" w:rsidRPr="003323DC">
        <w:rPr>
          <w:sz w:val="22"/>
          <w:szCs w:val="22"/>
        </w:rPr>
        <w:t xml:space="preserve"> </w:t>
      </w:r>
      <w:r w:rsidR="003323DC">
        <w:rPr>
          <w:sz w:val="22"/>
          <w:szCs w:val="22"/>
        </w:rPr>
        <w:t xml:space="preserve">die Leiterin </w:t>
      </w:r>
      <w:r w:rsidR="003323DC" w:rsidRPr="003323DC">
        <w:rPr>
          <w:sz w:val="22"/>
          <w:szCs w:val="22"/>
        </w:rPr>
        <w:t>der Kita Huhtasuo</w:t>
      </w:r>
      <w:r w:rsidR="003323DC">
        <w:rPr>
          <w:sz w:val="22"/>
          <w:szCs w:val="22"/>
        </w:rPr>
        <w:t xml:space="preserve">: </w:t>
      </w:r>
      <w:r w:rsidR="003323DC" w:rsidRPr="003323DC">
        <w:rPr>
          <w:sz w:val="22"/>
          <w:szCs w:val="22"/>
        </w:rPr>
        <w:t xml:space="preserve">„Wir bekommen mit Papilio </w:t>
      </w:r>
      <w:r w:rsidR="003323DC">
        <w:rPr>
          <w:sz w:val="22"/>
          <w:szCs w:val="22"/>
        </w:rPr>
        <w:t>ein Programm an die Hand</w:t>
      </w:r>
      <w:r w:rsidR="003323DC" w:rsidRPr="003323DC">
        <w:rPr>
          <w:sz w:val="22"/>
          <w:szCs w:val="22"/>
        </w:rPr>
        <w:t xml:space="preserve">, </w:t>
      </w:r>
      <w:r w:rsidR="003323DC">
        <w:rPr>
          <w:sz w:val="22"/>
          <w:szCs w:val="22"/>
        </w:rPr>
        <w:t>das</w:t>
      </w:r>
      <w:r w:rsidR="003323DC" w:rsidRPr="003323DC">
        <w:rPr>
          <w:sz w:val="22"/>
          <w:szCs w:val="22"/>
        </w:rPr>
        <w:t xml:space="preserve"> wissenschaftlich nachgewiesen und in der Praxis</w:t>
      </w:r>
      <w:r w:rsidR="003323DC">
        <w:rPr>
          <w:sz w:val="22"/>
          <w:szCs w:val="22"/>
        </w:rPr>
        <w:t xml:space="preserve"> einfach </w:t>
      </w:r>
      <w:r w:rsidR="003323DC" w:rsidRPr="003323DC">
        <w:rPr>
          <w:sz w:val="22"/>
          <w:szCs w:val="22"/>
        </w:rPr>
        <w:t>um</w:t>
      </w:r>
      <w:r w:rsidR="003323DC">
        <w:rPr>
          <w:sz w:val="22"/>
          <w:szCs w:val="22"/>
        </w:rPr>
        <w:t>zu</w:t>
      </w:r>
      <w:r w:rsidR="003323DC" w:rsidRPr="003323DC">
        <w:rPr>
          <w:sz w:val="22"/>
          <w:szCs w:val="22"/>
        </w:rPr>
        <w:t>setz</w:t>
      </w:r>
      <w:r w:rsidR="003323DC">
        <w:rPr>
          <w:sz w:val="22"/>
          <w:szCs w:val="22"/>
        </w:rPr>
        <w:t>en ist. Unsere Erzieherinnen</w:t>
      </w:r>
      <w:r w:rsidR="003323DC" w:rsidRPr="003323DC">
        <w:rPr>
          <w:sz w:val="22"/>
          <w:szCs w:val="22"/>
        </w:rPr>
        <w:t xml:space="preserve"> sind sehr daran interessiert, sich weiter zu entwickeln. Durch Papilio </w:t>
      </w:r>
      <w:r w:rsidR="005254BB">
        <w:rPr>
          <w:sz w:val="22"/>
          <w:szCs w:val="22"/>
        </w:rPr>
        <w:t>haben</w:t>
      </w:r>
      <w:r w:rsidR="003323DC" w:rsidRPr="003323DC">
        <w:rPr>
          <w:sz w:val="22"/>
          <w:szCs w:val="22"/>
        </w:rPr>
        <w:t xml:space="preserve"> wir eine gemeinsame Basis, um </w:t>
      </w:r>
      <w:r w:rsidR="003323DC">
        <w:rPr>
          <w:sz w:val="22"/>
          <w:szCs w:val="22"/>
        </w:rPr>
        <w:t xml:space="preserve">die </w:t>
      </w:r>
      <w:r w:rsidR="003323DC" w:rsidRPr="003323DC">
        <w:rPr>
          <w:sz w:val="22"/>
          <w:szCs w:val="22"/>
        </w:rPr>
        <w:t>sozial-emotionale</w:t>
      </w:r>
      <w:r w:rsidR="003323DC">
        <w:rPr>
          <w:sz w:val="22"/>
          <w:szCs w:val="22"/>
        </w:rPr>
        <w:t>n</w:t>
      </w:r>
      <w:r w:rsidR="003323DC" w:rsidRPr="003323DC">
        <w:rPr>
          <w:sz w:val="22"/>
          <w:szCs w:val="22"/>
        </w:rPr>
        <w:t xml:space="preserve"> Kompetenzen </w:t>
      </w:r>
      <w:r w:rsidR="003323DC">
        <w:rPr>
          <w:sz w:val="22"/>
          <w:szCs w:val="22"/>
        </w:rPr>
        <w:t xml:space="preserve">der Kinder </w:t>
      </w:r>
      <w:r w:rsidR="003323DC" w:rsidRPr="003323DC">
        <w:rPr>
          <w:sz w:val="22"/>
          <w:szCs w:val="22"/>
        </w:rPr>
        <w:t xml:space="preserve">zu fördern. </w:t>
      </w:r>
      <w:r w:rsidR="005254BB">
        <w:rPr>
          <w:sz w:val="22"/>
          <w:szCs w:val="22"/>
        </w:rPr>
        <w:t>Und d</w:t>
      </w:r>
      <w:r w:rsidR="003323DC" w:rsidRPr="003323DC">
        <w:rPr>
          <w:sz w:val="22"/>
          <w:szCs w:val="22"/>
        </w:rPr>
        <w:t xml:space="preserve">ie Kinder </w:t>
      </w:r>
      <w:r w:rsidR="005254BB">
        <w:rPr>
          <w:sz w:val="22"/>
          <w:szCs w:val="22"/>
        </w:rPr>
        <w:t xml:space="preserve">in Finnland </w:t>
      </w:r>
      <w:r w:rsidR="003323DC" w:rsidRPr="003323DC">
        <w:rPr>
          <w:sz w:val="22"/>
          <w:szCs w:val="22"/>
        </w:rPr>
        <w:t xml:space="preserve">brauchen eine Hilfestellung im Umgang mit ihren Gefühlen, da </w:t>
      </w:r>
      <w:r w:rsidR="003323DC">
        <w:rPr>
          <w:sz w:val="22"/>
          <w:szCs w:val="22"/>
        </w:rPr>
        <w:t>sie diese</w:t>
      </w:r>
      <w:r w:rsidR="003323DC" w:rsidRPr="003323DC">
        <w:rPr>
          <w:sz w:val="22"/>
          <w:szCs w:val="22"/>
        </w:rPr>
        <w:t xml:space="preserve"> oftmals von zuhause nicht </w:t>
      </w:r>
      <w:r w:rsidR="003323DC">
        <w:rPr>
          <w:sz w:val="22"/>
          <w:szCs w:val="22"/>
        </w:rPr>
        <w:t>bekommen.</w:t>
      </w:r>
      <w:r w:rsidR="003323DC" w:rsidRPr="003323DC">
        <w:rPr>
          <w:sz w:val="22"/>
          <w:szCs w:val="22"/>
        </w:rPr>
        <w:t>“</w:t>
      </w:r>
      <w:r w:rsidR="003323DC">
        <w:rPr>
          <w:sz w:val="22"/>
          <w:szCs w:val="22"/>
        </w:rPr>
        <w:t xml:space="preserve"> </w:t>
      </w:r>
    </w:p>
    <w:p w:rsidR="003323DC" w:rsidRDefault="003323DC" w:rsidP="00A015A0">
      <w:pPr>
        <w:spacing w:line="360" w:lineRule="auto"/>
        <w:jc w:val="both"/>
        <w:rPr>
          <w:sz w:val="22"/>
          <w:szCs w:val="22"/>
        </w:rPr>
      </w:pPr>
    </w:p>
    <w:p w:rsidR="003323DC" w:rsidRDefault="003323DC" w:rsidP="00174B81">
      <w:pPr>
        <w:spacing w:line="360" w:lineRule="auto"/>
        <w:jc w:val="both"/>
        <w:rPr>
          <w:sz w:val="22"/>
          <w:szCs w:val="22"/>
        </w:rPr>
      </w:pPr>
      <w:r>
        <w:rPr>
          <w:sz w:val="22"/>
          <w:szCs w:val="22"/>
        </w:rPr>
        <w:t>Die Fortbildung w</w:t>
      </w:r>
      <w:r w:rsidR="00E576D4">
        <w:rPr>
          <w:sz w:val="22"/>
          <w:szCs w:val="22"/>
        </w:rPr>
        <w:t>eitere</w:t>
      </w:r>
      <w:r>
        <w:rPr>
          <w:sz w:val="22"/>
          <w:szCs w:val="22"/>
        </w:rPr>
        <w:t>r</w:t>
      </w:r>
      <w:r w:rsidR="00234745">
        <w:rPr>
          <w:sz w:val="22"/>
          <w:szCs w:val="22"/>
        </w:rPr>
        <w:t xml:space="preserve"> Gruppen beginnt</w:t>
      </w:r>
      <w:r w:rsidR="00E576D4">
        <w:rPr>
          <w:sz w:val="22"/>
          <w:szCs w:val="22"/>
        </w:rPr>
        <w:t xml:space="preserve"> im August. </w:t>
      </w:r>
      <w:r w:rsidR="00234745">
        <w:rPr>
          <w:sz w:val="22"/>
          <w:szCs w:val="22"/>
        </w:rPr>
        <w:t>Im Herbst</w:t>
      </w:r>
      <w:r w:rsidR="00E576D4">
        <w:rPr>
          <w:sz w:val="22"/>
          <w:szCs w:val="22"/>
        </w:rPr>
        <w:t xml:space="preserve"> </w:t>
      </w:r>
      <w:r w:rsidR="00234745">
        <w:rPr>
          <w:sz w:val="22"/>
          <w:szCs w:val="22"/>
        </w:rPr>
        <w:t>werden</w:t>
      </w:r>
      <w:r w:rsidR="00E576D4">
        <w:rPr>
          <w:sz w:val="22"/>
          <w:szCs w:val="22"/>
        </w:rPr>
        <w:t xml:space="preserve"> </w:t>
      </w:r>
      <w:r w:rsidR="00234745">
        <w:rPr>
          <w:sz w:val="22"/>
          <w:szCs w:val="22"/>
        </w:rPr>
        <w:t xml:space="preserve">dann </w:t>
      </w:r>
      <w:r w:rsidR="00E576D4">
        <w:rPr>
          <w:sz w:val="22"/>
          <w:szCs w:val="22"/>
        </w:rPr>
        <w:t>auch Fachkrä</w:t>
      </w:r>
      <w:r w:rsidR="00234745">
        <w:rPr>
          <w:sz w:val="22"/>
          <w:szCs w:val="22"/>
        </w:rPr>
        <w:t xml:space="preserve">fte in Rauma </w:t>
      </w:r>
      <w:r w:rsidR="00A76092" w:rsidRPr="00A76092">
        <w:rPr>
          <w:sz w:val="22"/>
          <w:szCs w:val="22"/>
        </w:rPr>
        <w:t xml:space="preserve">und Uusikaupunki </w:t>
      </w:r>
      <w:r w:rsidR="00234745">
        <w:rPr>
          <w:sz w:val="22"/>
          <w:szCs w:val="22"/>
        </w:rPr>
        <w:t>fortgebildet</w:t>
      </w:r>
      <w:r w:rsidR="00E576D4">
        <w:rPr>
          <w:sz w:val="22"/>
          <w:szCs w:val="22"/>
        </w:rPr>
        <w:t xml:space="preserve">. Ziel ist es, 2015 </w:t>
      </w:r>
      <w:r w:rsidR="0018467D">
        <w:rPr>
          <w:sz w:val="22"/>
          <w:szCs w:val="22"/>
        </w:rPr>
        <w:t>in fünf Kindergärten alle Erzieherinnen in Papilio fortzubilden.</w:t>
      </w:r>
      <w:r w:rsidR="00234745">
        <w:rPr>
          <w:sz w:val="22"/>
          <w:szCs w:val="22"/>
        </w:rPr>
        <w:t xml:space="preserve"> Derzeit wird e</w:t>
      </w:r>
      <w:r w:rsidR="0018467D">
        <w:rPr>
          <w:sz w:val="22"/>
          <w:szCs w:val="22"/>
        </w:rPr>
        <w:t>ine weitere Trainerin</w:t>
      </w:r>
      <w:r w:rsidR="00234745">
        <w:rPr>
          <w:sz w:val="22"/>
          <w:szCs w:val="22"/>
        </w:rPr>
        <w:t xml:space="preserve"> aus Finnland ausgebildet</w:t>
      </w:r>
      <w:r w:rsidR="0018467D">
        <w:rPr>
          <w:sz w:val="22"/>
          <w:szCs w:val="22"/>
        </w:rPr>
        <w:t xml:space="preserve">. </w:t>
      </w:r>
      <w:r w:rsidR="009E4DFE">
        <w:rPr>
          <w:sz w:val="22"/>
          <w:szCs w:val="22"/>
        </w:rPr>
        <w:t xml:space="preserve">Während der Pilotphase werden auch kulturelle Unterschiede beobachtet, sodass das Programm für Finnland gegebenenfalls angepasst werden kann. „Die Fortbildungstage in Finnland waren auch für mich sehr lehrreich, da ich viel von der finnischen Kultur gelernt habe und wie Fachkräfte dort in Kitas arbeiten“, so Heidrun Mayer. Sie wird während der Pilotphase auch zusammen mit Iiris Björnberg in den Kitas hospitieren, um zu prüfen, ob die </w:t>
      </w:r>
      <w:r w:rsidR="009E4DFE" w:rsidRPr="009E4DFE">
        <w:rPr>
          <w:sz w:val="22"/>
          <w:szCs w:val="22"/>
        </w:rPr>
        <w:t xml:space="preserve">Umsetzung richtig erfolgt und </w:t>
      </w:r>
      <w:r w:rsidR="009E4DFE">
        <w:rPr>
          <w:sz w:val="22"/>
          <w:szCs w:val="22"/>
        </w:rPr>
        <w:t xml:space="preserve">wie das </w:t>
      </w:r>
      <w:r w:rsidR="009E4DFE" w:rsidRPr="009E4DFE">
        <w:rPr>
          <w:sz w:val="22"/>
          <w:szCs w:val="22"/>
        </w:rPr>
        <w:t xml:space="preserve">bei den Kindern </w:t>
      </w:r>
      <w:r w:rsidR="009E4DFE">
        <w:rPr>
          <w:sz w:val="22"/>
          <w:szCs w:val="22"/>
        </w:rPr>
        <w:t>wi</w:t>
      </w:r>
      <w:r w:rsidR="009E4DFE" w:rsidRPr="009E4DFE">
        <w:rPr>
          <w:sz w:val="22"/>
          <w:szCs w:val="22"/>
        </w:rPr>
        <w:t>rkt</w:t>
      </w:r>
      <w:r w:rsidR="009E4DFE">
        <w:rPr>
          <w:sz w:val="22"/>
          <w:szCs w:val="22"/>
        </w:rPr>
        <w:t xml:space="preserve">. „Die </w:t>
      </w:r>
      <w:r w:rsidR="009E4DFE" w:rsidRPr="009E4DFE">
        <w:rPr>
          <w:sz w:val="22"/>
          <w:szCs w:val="22"/>
        </w:rPr>
        <w:t>Qualitätssicherung</w:t>
      </w:r>
      <w:r>
        <w:rPr>
          <w:sz w:val="22"/>
          <w:szCs w:val="22"/>
        </w:rPr>
        <w:t xml:space="preserve"> spielt bei P</w:t>
      </w:r>
      <w:r w:rsidR="009E4DFE">
        <w:rPr>
          <w:sz w:val="22"/>
          <w:szCs w:val="22"/>
        </w:rPr>
        <w:t xml:space="preserve">apilio eine ganz wichtige Rolle“, so Mayer. </w:t>
      </w:r>
    </w:p>
    <w:p w:rsidR="00126581" w:rsidRDefault="00126581" w:rsidP="00174B81">
      <w:pPr>
        <w:spacing w:line="360" w:lineRule="auto"/>
        <w:jc w:val="both"/>
        <w:rPr>
          <w:sz w:val="22"/>
          <w:szCs w:val="22"/>
        </w:rPr>
      </w:pPr>
    </w:p>
    <w:p w:rsidR="00126581" w:rsidRPr="00126581" w:rsidRDefault="00126581" w:rsidP="00126581">
      <w:pPr>
        <w:jc w:val="both"/>
        <w:rPr>
          <w:b/>
          <w:sz w:val="22"/>
          <w:szCs w:val="22"/>
        </w:rPr>
      </w:pPr>
      <w:r w:rsidRPr="00126581">
        <w:rPr>
          <w:b/>
          <w:sz w:val="22"/>
          <w:szCs w:val="22"/>
        </w:rPr>
        <w:t>Bildunterzeilen:</w:t>
      </w:r>
    </w:p>
    <w:p w:rsidR="00126581" w:rsidRPr="00126581" w:rsidRDefault="00126581" w:rsidP="00126581">
      <w:pPr>
        <w:jc w:val="both"/>
        <w:rPr>
          <w:sz w:val="22"/>
          <w:szCs w:val="22"/>
        </w:rPr>
      </w:pPr>
      <w:r w:rsidRPr="00126581">
        <w:rPr>
          <w:sz w:val="22"/>
          <w:szCs w:val="22"/>
        </w:rPr>
        <w:t>Gruppenbild:</w:t>
      </w:r>
    </w:p>
    <w:p w:rsidR="00126581" w:rsidRPr="00126581" w:rsidRDefault="00126581" w:rsidP="00126581">
      <w:pPr>
        <w:jc w:val="both"/>
        <w:rPr>
          <w:sz w:val="22"/>
          <w:szCs w:val="22"/>
        </w:rPr>
      </w:pPr>
      <w:r w:rsidRPr="00126581">
        <w:rPr>
          <w:sz w:val="22"/>
          <w:szCs w:val="22"/>
        </w:rPr>
        <w:t xml:space="preserve">Die erste Gruppe von Erzieherinnen, die in Finnland im Präventionsprogramm Papilio fortgebildet wurden. Geleitet haben die Fortbildungen die Papilio-Trainerin Iiris Björnberg (vorne, 1. Von links) und Heidrun Mayer, geschäftsführende erste Vorsitzende von Papilio e.V. (hinten, 3. Von rechts). Bild: Papilio e.V. </w:t>
      </w:r>
    </w:p>
    <w:p w:rsidR="00126581" w:rsidRPr="00126581" w:rsidRDefault="00126581" w:rsidP="00126581">
      <w:pPr>
        <w:jc w:val="both"/>
        <w:rPr>
          <w:sz w:val="22"/>
          <w:szCs w:val="22"/>
        </w:rPr>
      </w:pPr>
      <w:r w:rsidRPr="00126581">
        <w:rPr>
          <w:sz w:val="22"/>
          <w:szCs w:val="22"/>
        </w:rPr>
        <w:t xml:space="preserve"> </w:t>
      </w:r>
    </w:p>
    <w:p w:rsidR="00126581" w:rsidRPr="00126581" w:rsidRDefault="00126581" w:rsidP="00126581">
      <w:pPr>
        <w:jc w:val="both"/>
        <w:rPr>
          <w:sz w:val="22"/>
          <w:szCs w:val="22"/>
        </w:rPr>
      </w:pPr>
      <w:r w:rsidRPr="00126581">
        <w:rPr>
          <w:sz w:val="22"/>
          <w:szCs w:val="22"/>
        </w:rPr>
        <w:t>Kleingruppenarbeit:</w:t>
      </w:r>
    </w:p>
    <w:p w:rsidR="00126581" w:rsidRPr="00126581" w:rsidRDefault="00126581" w:rsidP="00126581">
      <w:pPr>
        <w:jc w:val="both"/>
        <w:rPr>
          <w:sz w:val="22"/>
          <w:szCs w:val="22"/>
        </w:rPr>
      </w:pPr>
      <w:r w:rsidRPr="00126581">
        <w:rPr>
          <w:sz w:val="22"/>
          <w:szCs w:val="22"/>
        </w:rPr>
        <w:t xml:space="preserve">Papilio-Fortbildung in Finnland: In Kleingruppen sprechen die Erzieherinnen über Kompetenzen, die Kinder zwischen drei und sieben Jahren entwickeln sollen. </w:t>
      </w:r>
    </w:p>
    <w:p w:rsidR="00126581" w:rsidRPr="00126581" w:rsidRDefault="00126581" w:rsidP="00126581">
      <w:pPr>
        <w:jc w:val="both"/>
        <w:rPr>
          <w:sz w:val="22"/>
          <w:szCs w:val="22"/>
        </w:rPr>
      </w:pPr>
      <w:r w:rsidRPr="00126581">
        <w:rPr>
          <w:sz w:val="22"/>
          <w:szCs w:val="22"/>
        </w:rPr>
        <w:t xml:space="preserve"> </w:t>
      </w:r>
    </w:p>
    <w:p w:rsidR="00126581" w:rsidRPr="00126581" w:rsidRDefault="00126581" w:rsidP="00126581">
      <w:pPr>
        <w:jc w:val="both"/>
        <w:rPr>
          <w:sz w:val="22"/>
          <w:szCs w:val="22"/>
        </w:rPr>
      </w:pPr>
      <w:r w:rsidRPr="00126581">
        <w:rPr>
          <w:sz w:val="22"/>
          <w:szCs w:val="22"/>
        </w:rPr>
        <w:t>Iiris Björnberg:</w:t>
      </w:r>
    </w:p>
    <w:p w:rsidR="00126581" w:rsidRPr="00126581" w:rsidRDefault="00126581" w:rsidP="00126581">
      <w:pPr>
        <w:jc w:val="both"/>
        <w:rPr>
          <w:sz w:val="22"/>
          <w:szCs w:val="22"/>
        </w:rPr>
      </w:pPr>
      <w:r w:rsidRPr="00126581">
        <w:rPr>
          <w:sz w:val="22"/>
          <w:szCs w:val="22"/>
        </w:rPr>
        <w:t xml:space="preserve">Papilio-Trainerin Iiris Björnberg bei der Vorbereitung der Papilio-Fortbildung in Finnland. </w:t>
      </w:r>
    </w:p>
    <w:p w:rsidR="00126581" w:rsidRPr="00126581" w:rsidRDefault="00126581" w:rsidP="00126581">
      <w:pPr>
        <w:jc w:val="both"/>
        <w:rPr>
          <w:sz w:val="22"/>
          <w:szCs w:val="22"/>
        </w:rPr>
      </w:pPr>
    </w:p>
    <w:p w:rsidR="00126581" w:rsidRPr="00126581" w:rsidRDefault="00126581" w:rsidP="00126581">
      <w:pPr>
        <w:jc w:val="both"/>
        <w:rPr>
          <w:sz w:val="22"/>
          <w:szCs w:val="22"/>
        </w:rPr>
      </w:pPr>
      <w:r w:rsidRPr="00126581">
        <w:rPr>
          <w:sz w:val="22"/>
          <w:szCs w:val="22"/>
        </w:rPr>
        <w:t>Bildnachweis: Papilio e.V.</w:t>
      </w:r>
    </w:p>
    <w:p w:rsidR="00126581" w:rsidRPr="00126581" w:rsidRDefault="00126581" w:rsidP="00126581">
      <w:pPr>
        <w:jc w:val="both"/>
        <w:rPr>
          <w:sz w:val="22"/>
          <w:szCs w:val="22"/>
        </w:rPr>
      </w:pPr>
    </w:p>
    <w:p w:rsidR="00126581" w:rsidRDefault="00126581" w:rsidP="00126581">
      <w:pPr>
        <w:jc w:val="both"/>
        <w:rPr>
          <w:sz w:val="22"/>
          <w:szCs w:val="22"/>
        </w:rPr>
      </w:pPr>
      <w:r w:rsidRPr="00126581">
        <w:rPr>
          <w:sz w:val="22"/>
          <w:szCs w:val="22"/>
        </w:rPr>
        <w:t xml:space="preserve">Download druckfähiger Bilddaten unter </w:t>
      </w:r>
      <w:hyperlink r:id="rId12" w:history="1">
        <w:r w:rsidRPr="00D61D48">
          <w:rPr>
            <w:rStyle w:val="Hyperlink"/>
            <w:sz w:val="22"/>
            <w:szCs w:val="22"/>
          </w:rPr>
          <w:t>www.papilio.de/info_presse-fotos.php</w:t>
        </w:r>
      </w:hyperlink>
    </w:p>
    <w:p w:rsidR="00126581" w:rsidRDefault="00126581" w:rsidP="00126581">
      <w:pPr>
        <w:jc w:val="both"/>
        <w:rPr>
          <w:sz w:val="22"/>
          <w:szCs w:val="22"/>
        </w:rPr>
      </w:pPr>
    </w:p>
    <w:p w:rsidR="001D4DA2" w:rsidRPr="00126581" w:rsidRDefault="001D4DA2" w:rsidP="00A025C8">
      <w:pPr>
        <w:spacing w:before="120" w:line="360" w:lineRule="auto"/>
        <w:rPr>
          <w:b/>
        </w:rPr>
      </w:pPr>
      <w:r w:rsidRPr="00126581">
        <w:rPr>
          <w:b/>
        </w:rPr>
        <w:t>Für weitere Informationen:</w:t>
      </w:r>
    </w:p>
    <w:p w:rsidR="001D4DA2" w:rsidRPr="00975E81" w:rsidRDefault="001D4DA2" w:rsidP="001D4DA2">
      <w:pPr>
        <w:rPr>
          <w:b/>
        </w:rPr>
      </w:pPr>
      <w:r w:rsidRPr="00975E81">
        <w:rPr>
          <w:b/>
        </w:rPr>
        <w:t xml:space="preserve">Papilio e.V. </w:t>
      </w:r>
    </w:p>
    <w:p w:rsidR="001D4DA2" w:rsidRPr="00975E81" w:rsidRDefault="001D4DA2" w:rsidP="001D4DA2">
      <w:r w:rsidRPr="00975E81">
        <w:t>Annika Jungclaus, Tel. 0821 4480 3297, E-Mail: annika.jungclaus@papilio.de</w:t>
      </w:r>
      <w:r w:rsidRPr="00975E81">
        <w:br/>
        <w:t xml:space="preserve">Andrea Finkel, Tel. 0821 24 26 302-23, E-Mail: medien@papilio.de </w:t>
      </w:r>
    </w:p>
    <w:p w:rsidR="001D4DA2" w:rsidRPr="00975E81" w:rsidRDefault="001D4DA2" w:rsidP="00B01C65">
      <w:r w:rsidRPr="00975E81">
        <w:t xml:space="preserve">Presse- und Öffentlichkeitsarbeit </w:t>
      </w:r>
      <w:r w:rsidR="000E1D90" w:rsidRPr="00975E81">
        <w:br/>
        <w:t>www.papilio.de</w:t>
      </w:r>
    </w:p>
    <w:p w:rsidR="003323DC" w:rsidRPr="00975E81" w:rsidRDefault="003323DC" w:rsidP="00B01C65"/>
    <w:p w:rsidR="001D4DA2" w:rsidRPr="00975E81" w:rsidRDefault="001D4DA2" w:rsidP="001D4DA2">
      <w:r w:rsidRPr="00975E81">
        <w:t>Papilio e.V.</w:t>
      </w:r>
    </w:p>
    <w:p w:rsidR="001D4DA2" w:rsidRPr="00975E81" w:rsidRDefault="008A1060" w:rsidP="001D4DA2">
      <w:hyperlink r:id="rId13" w:history="1">
        <w:r w:rsidR="001D4DA2" w:rsidRPr="00975E81">
          <w:rPr>
            <w:rStyle w:val="Hyperlink"/>
          </w:rPr>
          <w:t>www.papilio.de</w:t>
        </w:r>
      </w:hyperlink>
      <w:r w:rsidR="001D4DA2" w:rsidRPr="00975E81">
        <w:t xml:space="preserve"> </w:t>
      </w:r>
    </w:p>
    <w:p w:rsidR="001D4DA2" w:rsidRPr="00975E81" w:rsidRDefault="001D4DA2" w:rsidP="001D4DA2">
      <w:r w:rsidRPr="00975E81">
        <w:t>1. Vorsitzende: Heidrun Mayer</w:t>
      </w:r>
    </w:p>
    <w:p w:rsidR="000E1D90" w:rsidRDefault="001D4DA2" w:rsidP="000E1D90">
      <w:r w:rsidRPr="00975E81">
        <w:t>Ulmer Str.94, 86156 Augsburg, Amtsgericht Augsburg Vereinsregister VR 200829</w:t>
      </w:r>
    </w:p>
    <w:p w:rsidR="003323DC" w:rsidRDefault="003323DC">
      <w:pPr>
        <w:rPr>
          <w:b/>
          <w:sz w:val="18"/>
          <w:szCs w:val="18"/>
        </w:rPr>
      </w:pPr>
    </w:p>
    <w:p w:rsidR="003323DC" w:rsidRDefault="003323DC">
      <w:pPr>
        <w:rPr>
          <w:b/>
          <w:sz w:val="18"/>
          <w:szCs w:val="18"/>
        </w:rPr>
      </w:pPr>
    </w:p>
    <w:p w:rsidR="00A75DD1" w:rsidRDefault="00A75DD1" w:rsidP="002A24F6">
      <w:pPr>
        <w:overflowPunct w:val="0"/>
        <w:autoSpaceDE w:val="0"/>
        <w:autoSpaceDN w:val="0"/>
        <w:adjustRightInd w:val="0"/>
        <w:spacing w:line="300" w:lineRule="atLeast"/>
        <w:ind w:right="26"/>
        <w:textAlignment w:val="baseline"/>
        <w:rPr>
          <w:b/>
          <w:sz w:val="18"/>
          <w:szCs w:val="18"/>
        </w:rPr>
      </w:pPr>
    </w:p>
    <w:p w:rsidR="002A24F6" w:rsidRPr="00F104A0" w:rsidRDefault="002A24F6" w:rsidP="002A24F6">
      <w:pPr>
        <w:overflowPunct w:val="0"/>
        <w:autoSpaceDE w:val="0"/>
        <w:autoSpaceDN w:val="0"/>
        <w:adjustRightInd w:val="0"/>
        <w:spacing w:line="300" w:lineRule="atLeast"/>
        <w:ind w:right="26"/>
        <w:textAlignment w:val="baseline"/>
        <w:rPr>
          <w:b/>
          <w:sz w:val="18"/>
          <w:szCs w:val="18"/>
        </w:rPr>
      </w:pPr>
      <w:r w:rsidRPr="00F104A0">
        <w:rPr>
          <w:b/>
          <w:sz w:val="18"/>
          <w:szCs w:val="18"/>
        </w:rPr>
        <w:t xml:space="preserve">Über Papilio: </w:t>
      </w:r>
    </w:p>
    <w:p w:rsidR="002A24F6" w:rsidRDefault="002A24F6" w:rsidP="002A24F6">
      <w:pPr>
        <w:overflowPunct w:val="0"/>
        <w:autoSpaceDE w:val="0"/>
        <w:autoSpaceDN w:val="0"/>
        <w:adjustRightInd w:val="0"/>
        <w:spacing w:line="300" w:lineRule="atLeast"/>
        <w:ind w:right="26"/>
        <w:textAlignment w:val="baseline"/>
        <w:rPr>
          <w:sz w:val="18"/>
          <w:szCs w:val="18"/>
        </w:rPr>
      </w:pPr>
      <w:r>
        <w:rPr>
          <w:sz w:val="18"/>
          <w:szCs w:val="18"/>
        </w:rPr>
        <w:t xml:space="preserve">Das Sozialunternehmen </w:t>
      </w:r>
      <w:r w:rsidRPr="00F104A0">
        <w:rPr>
          <w:sz w:val="18"/>
          <w:szCs w:val="18"/>
        </w:rPr>
        <w:t>Papilio</w:t>
      </w:r>
      <w:r>
        <w:rPr>
          <w:sz w:val="18"/>
          <w:szCs w:val="18"/>
        </w:rPr>
        <w:t xml:space="preserve"> e.V.</w:t>
      </w:r>
      <w:r w:rsidRPr="00F104A0">
        <w:rPr>
          <w:sz w:val="18"/>
          <w:szCs w:val="18"/>
        </w:rPr>
        <w:t xml:space="preserve"> </w:t>
      </w:r>
      <w:r w:rsidRPr="00AC5767">
        <w:rPr>
          <w:sz w:val="18"/>
          <w:szCs w:val="18"/>
        </w:rPr>
        <w:t xml:space="preserve">bietet ein Präventionsprogramm </w:t>
      </w:r>
      <w:r w:rsidRPr="00F104A0">
        <w:rPr>
          <w:sz w:val="18"/>
          <w:szCs w:val="18"/>
        </w:rPr>
        <w:t>zur frühzeitigen Vorbeugung gegen die E</w:t>
      </w:r>
      <w:r>
        <w:rPr>
          <w:sz w:val="18"/>
          <w:szCs w:val="18"/>
        </w:rPr>
        <w:t xml:space="preserve">ntwicklung von Sucht und Gewalt. Das </w:t>
      </w:r>
      <w:r w:rsidRPr="00F104A0">
        <w:rPr>
          <w:sz w:val="18"/>
          <w:szCs w:val="18"/>
        </w:rPr>
        <w:t>speziell für Kindergärten entwickelt</w:t>
      </w:r>
      <w:r>
        <w:rPr>
          <w:sz w:val="18"/>
          <w:szCs w:val="18"/>
        </w:rPr>
        <w:t>e Programm ist</w:t>
      </w:r>
      <w:r w:rsidRPr="00AC5767">
        <w:rPr>
          <w:sz w:val="18"/>
          <w:szCs w:val="18"/>
        </w:rPr>
        <w:t xml:space="preserve"> </w:t>
      </w:r>
      <w:r w:rsidRPr="00F104A0">
        <w:rPr>
          <w:sz w:val="18"/>
          <w:szCs w:val="18"/>
        </w:rPr>
        <w:t>vielfach praxiserprobt</w:t>
      </w:r>
      <w:r>
        <w:rPr>
          <w:sz w:val="18"/>
          <w:szCs w:val="18"/>
        </w:rPr>
        <w:t xml:space="preserve">; </w:t>
      </w:r>
      <w:r w:rsidRPr="00F104A0">
        <w:rPr>
          <w:sz w:val="18"/>
          <w:szCs w:val="18"/>
        </w:rPr>
        <w:t>seine Wirksamkeit ist wissenschaftlich be</w:t>
      </w:r>
      <w:r>
        <w:rPr>
          <w:sz w:val="18"/>
          <w:szCs w:val="18"/>
        </w:rPr>
        <w:t>legt</w:t>
      </w:r>
      <w:r w:rsidRPr="00F104A0">
        <w:rPr>
          <w:sz w:val="18"/>
          <w:szCs w:val="18"/>
        </w:rPr>
        <w:t>.</w:t>
      </w:r>
      <w:r>
        <w:rPr>
          <w:sz w:val="18"/>
          <w:szCs w:val="18"/>
        </w:rPr>
        <w:t xml:space="preserve"> </w:t>
      </w:r>
      <w:r w:rsidRPr="00F104A0">
        <w:rPr>
          <w:sz w:val="18"/>
          <w:szCs w:val="18"/>
        </w:rPr>
        <w:t>Es bezieht Erzieher</w:t>
      </w:r>
      <w:r>
        <w:rPr>
          <w:sz w:val="18"/>
          <w:szCs w:val="18"/>
        </w:rPr>
        <w:t>i</w:t>
      </w:r>
      <w:r w:rsidRPr="00F104A0">
        <w:rPr>
          <w:sz w:val="18"/>
          <w:szCs w:val="18"/>
        </w:rPr>
        <w:t xml:space="preserve">nnen, Kinder und Eltern mit ein. Kinder lernen spielerisch soziale Regeln, den Umgang miteinander </w:t>
      </w:r>
      <w:r w:rsidRPr="00F104A0" w:rsidDel="00470C58">
        <w:rPr>
          <w:sz w:val="18"/>
          <w:szCs w:val="18"/>
        </w:rPr>
        <w:t xml:space="preserve">und </w:t>
      </w:r>
      <w:r w:rsidRPr="00F104A0">
        <w:rPr>
          <w:sz w:val="18"/>
          <w:szCs w:val="18"/>
        </w:rPr>
        <w:t xml:space="preserve">gewaltfreies Lösen von Konflikten. Insgesamt reduziert Papilio erste Verhaltensauffälligkeiten, fördert die sozial-emotionale Kompetenz und gibt den Kindern ein Rüstzeug mit auf den Lebensweg, das sie später stabiler gegen die Entwicklung von Sucht und Gewalt macht. </w:t>
      </w:r>
      <w:r w:rsidR="00A75DD1" w:rsidRPr="00A75DD1">
        <w:rPr>
          <w:sz w:val="18"/>
          <w:szCs w:val="18"/>
        </w:rPr>
        <w:t>In Deutschland ist Papilio inzwischen in zwölf Bundesländern eingeführt, mehr als 5.900 pädagogische Fachkräfte haben sich in dem Programm fortbilden lassen – sie e</w:t>
      </w:r>
      <w:r w:rsidR="00234745">
        <w:rPr>
          <w:sz w:val="18"/>
          <w:szCs w:val="18"/>
        </w:rPr>
        <w:t>rreichen bundesweit mehr als 119.0</w:t>
      </w:r>
      <w:r w:rsidR="00A75DD1" w:rsidRPr="00A75DD1">
        <w:rPr>
          <w:sz w:val="18"/>
          <w:szCs w:val="18"/>
        </w:rPr>
        <w:t xml:space="preserve">00 Kinder. </w:t>
      </w:r>
      <w:r>
        <w:rPr>
          <w:sz w:val="18"/>
          <w:szCs w:val="18"/>
        </w:rPr>
        <w:t xml:space="preserve">Weitere Informationen finden Sie unter: </w:t>
      </w:r>
      <w:hyperlink r:id="rId14" w:history="1">
        <w:r w:rsidRPr="0004656B">
          <w:rPr>
            <w:rStyle w:val="Hyperlink"/>
            <w:sz w:val="18"/>
            <w:szCs w:val="18"/>
          </w:rPr>
          <w:t>www.papilio.de</w:t>
        </w:r>
      </w:hyperlink>
      <w:r>
        <w:rPr>
          <w:sz w:val="18"/>
          <w:szCs w:val="18"/>
        </w:rPr>
        <w:t xml:space="preserve"> </w:t>
      </w:r>
    </w:p>
    <w:p w:rsidR="002A24F6" w:rsidRDefault="002A24F6" w:rsidP="002A24F6">
      <w:pPr>
        <w:ind w:right="26"/>
      </w:pPr>
    </w:p>
    <w:p w:rsidR="002A24F6" w:rsidRPr="005B70DF" w:rsidRDefault="002A24F6" w:rsidP="002A24F6">
      <w:pPr>
        <w:ind w:right="26"/>
      </w:pPr>
    </w:p>
    <w:p w:rsidR="002A24F6" w:rsidRPr="00A75DD1" w:rsidRDefault="002A24F6" w:rsidP="002A24F6">
      <w:pPr>
        <w:rPr>
          <w:b/>
          <w:bCs/>
          <w:u w:val="single"/>
        </w:rPr>
      </w:pPr>
      <w:r w:rsidRPr="00A75DD1">
        <w:rPr>
          <w:b/>
          <w:bCs/>
          <w:u w:val="single"/>
        </w:rPr>
        <w:t xml:space="preserve">Hintergrund zum </w:t>
      </w:r>
      <w:r w:rsidRPr="00A75DD1">
        <w:rPr>
          <w:b/>
          <w:u w:val="single"/>
        </w:rPr>
        <w:t xml:space="preserve">Programm </w:t>
      </w:r>
      <w:r w:rsidRPr="00A75DD1">
        <w:rPr>
          <w:b/>
          <w:bCs/>
          <w:u w:val="single"/>
        </w:rPr>
        <w:t>Papilio</w:t>
      </w:r>
    </w:p>
    <w:p w:rsidR="002A24F6" w:rsidRPr="00A75DD1" w:rsidRDefault="002A24F6" w:rsidP="002A24F6"/>
    <w:p w:rsidR="002A24F6" w:rsidRPr="00A75DD1" w:rsidRDefault="002A24F6" w:rsidP="002A24F6">
      <w:pPr>
        <w:overflowPunct w:val="0"/>
        <w:autoSpaceDE w:val="0"/>
        <w:autoSpaceDN w:val="0"/>
        <w:adjustRightInd w:val="0"/>
        <w:spacing w:line="300" w:lineRule="atLeast"/>
        <w:textAlignment w:val="baseline"/>
      </w:pPr>
      <w:r w:rsidRPr="00A75DD1">
        <w:t>Das Besondere an Papilio ist seine Alltagstauglichkeit: Es lässt sich in jedem Kindergarten durchführen und fügt sich in den täglichen Ablauf ein. Das Programm fördert, wissenschaftlich belegt, die sozial-emotionalen Kompetenzen und reduziert Verhaltensauffälligkeiten. Auffällige Kinder profitieren besonders, aber sie erfahren keine Sonderbehandlung.</w:t>
      </w:r>
    </w:p>
    <w:p w:rsidR="002A24F6" w:rsidRPr="00A75DD1" w:rsidRDefault="002A24F6" w:rsidP="002A24F6">
      <w:pPr>
        <w:overflowPunct w:val="0"/>
        <w:autoSpaceDE w:val="0"/>
        <w:autoSpaceDN w:val="0"/>
        <w:adjustRightInd w:val="0"/>
        <w:spacing w:line="300" w:lineRule="atLeast"/>
        <w:textAlignment w:val="baseline"/>
      </w:pPr>
    </w:p>
    <w:p w:rsidR="002A24F6" w:rsidRPr="00A75DD1" w:rsidRDefault="002A24F6" w:rsidP="002A24F6">
      <w:pPr>
        <w:overflowPunct w:val="0"/>
        <w:autoSpaceDE w:val="0"/>
        <w:autoSpaceDN w:val="0"/>
        <w:adjustRightInd w:val="0"/>
        <w:spacing w:line="300" w:lineRule="atLeast"/>
        <w:textAlignment w:val="baseline"/>
      </w:pPr>
      <w:r w:rsidRPr="00A75DD1">
        <w:t>Papilio setzt auf drei Ebenen an: bei Kindern, Erzieherinnen und Eltern.</w:t>
      </w:r>
    </w:p>
    <w:p w:rsidR="002A24F6" w:rsidRPr="00A75DD1" w:rsidRDefault="002A24F6" w:rsidP="002A24F6">
      <w:pPr>
        <w:overflowPunct w:val="0"/>
        <w:autoSpaceDE w:val="0"/>
        <w:autoSpaceDN w:val="0"/>
        <w:adjustRightInd w:val="0"/>
        <w:spacing w:line="300" w:lineRule="atLeast"/>
        <w:textAlignment w:val="baseline"/>
      </w:pPr>
    </w:p>
    <w:p w:rsidR="002A24F6" w:rsidRPr="00A75DD1" w:rsidRDefault="002A24F6" w:rsidP="002A24F6">
      <w:pPr>
        <w:numPr>
          <w:ilvl w:val="0"/>
          <w:numId w:val="4"/>
        </w:numPr>
        <w:tabs>
          <w:tab w:val="clear" w:pos="705"/>
          <w:tab w:val="num" w:pos="360"/>
        </w:tabs>
        <w:overflowPunct w:val="0"/>
        <w:autoSpaceDE w:val="0"/>
        <w:autoSpaceDN w:val="0"/>
        <w:adjustRightInd w:val="0"/>
        <w:spacing w:line="300" w:lineRule="atLeast"/>
        <w:ind w:left="360" w:hanging="360"/>
        <w:textAlignment w:val="baseline"/>
      </w:pPr>
      <w:r w:rsidRPr="00A75DD1">
        <w:t xml:space="preserve">Die </w:t>
      </w:r>
      <w:r w:rsidRPr="00A75DD1">
        <w:rPr>
          <w:b/>
        </w:rPr>
        <w:t>Erzieherinnen</w:t>
      </w:r>
      <w:r w:rsidRPr="00A75DD1">
        <w:t xml:space="preserve"> haben die Schlüsselrolle: Sie werden fortgebildet, damit sie Papilio im Kindergarten einführen und die Kinder mit Hilfe des „entwicklungsfördernden Erziehungsverhaltens“ unterstützen können. </w:t>
      </w:r>
    </w:p>
    <w:p w:rsidR="002A24F6" w:rsidRPr="00A75DD1" w:rsidRDefault="002A24F6" w:rsidP="002A24F6">
      <w:pPr>
        <w:numPr>
          <w:ilvl w:val="0"/>
          <w:numId w:val="4"/>
        </w:numPr>
        <w:tabs>
          <w:tab w:val="clear" w:pos="705"/>
          <w:tab w:val="num" w:pos="360"/>
        </w:tabs>
        <w:overflowPunct w:val="0"/>
        <w:autoSpaceDE w:val="0"/>
        <w:autoSpaceDN w:val="0"/>
        <w:adjustRightInd w:val="0"/>
        <w:spacing w:line="300" w:lineRule="atLeast"/>
        <w:ind w:left="360" w:hanging="360"/>
        <w:textAlignment w:val="baseline"/>
      </w:pPr>
      <w:r w:rsidRPr="00A75DD1">
        <w:t xml:space="preserve">Die </w:t>
      </w:r>
      <w:r w:rsidRPr="00A75DD1">
        <w:rPr>
          <w:b/>
        </w:rPr>
        <w:t>Eltern</w:t>
      </w:r>
      <w:r w:rsidRPr="00A75DD1">
        <w:t xml:space="preserve"> werden über Elternabende und Informationen einbezogen und können Teile von Papilio auch zu Hause umsetzen.</w:t>
      </w:r>
    </w:p>
    <w:p w:rsidR="002A24F6" w:rsidRPr="00A75DD1" w:rsidRDefault="002A24F6" w:rsidP="002A24F6">
      <w:pPr>
        <w:numPr>
          <w:ilvl w:val="0"/>
          <w:numId w:val="4"/>
        </w:numPr>
        <w:tabs>
          <w:tab w:val="clear" w:pos="705"/>
          <w:tab w:val="num" w:pos="360"/>
        </w:tabs>
        <w:overflowPunct w:val="0"/>
        <w:autoSpaceDE w:val="0"/>
        <w:autoSpaceDN w:val="0"/>
        <w:adjustRightInd w:val="0"/>
        <w:spacing w:line="300" w:lineRule="atLeast"/>
        <w:ind w:left="360" w:hanging="360"/>
        <w:textAlignment w:val="baseline"/>
      </w:pPr>
      <w:r w:rsidRPr="00A75DD1">
        <w:t xml:space="preserve">Für </w:t>
      </w:r>
      <w:r w:rsidRPr="00A75DD1">
        <w:rPr>
          <w:b/>
        </w:rPr>
        <w:t>Kinder</w:t>
      </w:r>
      <w:r w:rsidRPr="00A75DD1">
        <w:t xml:space="preserve"> gibt es drei Maßnahmen: </w:t>
      </w:r>
    </w:p>
    <w:p w:rsidR="002A24F6" w:rsidRPr="00A75DD1" w:rsidRDefault="002A24F6" w:rsidP="002A24F6">
      <w:pPr>
        <w:numPr>
          <w:ilvl w:val="1"/>
          <w:numId w:val="4"/>
        </w:numPr>
        <w:tabs>
          <w:tab w:val="clear" w:pos="1080"/>
          <w:tab w:val="num" w:pos="720"/>
        </w:tabs>
        <w:overflowPunct w:val="0"/>
        <w:autoSpaceDE w:val="0"/>
        <w:autoSpaceDN w:val="0"/>
        <w:adjustRightInd w:val="0"/>
        <w:spacing w:line="300" w:lineRule="atLeast"/>
        <w:ind w:left="720"/>
        <w:textAlignment w:val="baseline"/>
      </w:pPr>
      <w:r w:rsidRPr="00A75DD1">
        <w:rPr>
          <w:b/>
        </w:rPr>
        <w:t>Paula und die Kistenkobolde:</w:t>
      </w:r>
      <w:r w:rsidRPr="00A75DD1">
        <w:t xml:space="preserve"> Die Kistenkobolde Zornibold, Heulibold, Bibberbold und Freudibold sind die Stars von Papilio. Entlang einer faszinierenden Geschichte, die auch von der Augsburger Puppenkiste inszeniert wurde, unterstützen sie die Kinder beim „Gefühle lernen“, das heißt: beim Erwerb emotionaler Kompetenzen. </w:t>
      </w:r>
    </w:p>
    <w:p w:rsidR="002A24F6" w:rsidRPr="00A75DD1" w:rsidRDefault="002A24F6" w:rsidP="002A24F6">
      <w:pPr>
        <w:numPr>
          <w:ilvl w:val="1"/>
          <w:numId w:val="4"/>
        </w:numPr>
        <w:tabs>
          <w:tab w:val="clear" w:pos="1080"/>
          <w:tab w:val="num" w:pos="720"/>
        </w:tabs>
        <w:overflowPunct w:val="0"/>
        <w:autoSpaceDE w:val="0"/>
        <w:autoSpaceDN w:val="0"/>
        <w:adjustRightInd w:val="0"/>
        <w:spacing w:line="300" w:lineRule="atLeast"/>
        <w:ind w:left="720"/>
        <w:textAlignment w:val="baseline"/>
      </w:pPr>
      <w:r w:rsidRPr="00A75DD1">
        <w:t xml:space="preserve">Beim </w:t>
      </w:r>
      <w:r w:rsidRPr="00A75DD1">
        <w:rPr>
          <w:b/>
        </w:rPr>
        <w:t>Spielzeug-macht-Ferien-Tag</w:t>
      </w:r>
      <w:r w:rsidRPr="00A75DD1">
        <w:t xml:space="preserve"> spielen die Kinder einmal pro Woche ohne herkömmliches Spielzeug und lernen so, sich kreativ mit sich selbst und anderen zu beschäftigen. </w:t>
      </w:r>
    </w:p>
    <w:p w:rsidR="002A24F6" w:rsidRPr="00A75DD1" w:rsidRDefault="002A24F6" w:rsidP="002A24F6">
      <w:pPr>
        <w:numPr>
          <w:ilvl w:val="1"/>
          <w:numId w:val="4"/>
        </w:numPr>
        <w:tabs>
          <w:tab w:val="clear" w:pos="1080"/>
          <w:tab w:val="num" w:pos="720"/>
        </w:tabs>
        <w:overflowPunct w:val="0"/>
        <w:autoSpaceDE w:val="0"/>
        <w:autoSpaceDN w:val="0"/>
        <w:adjustRightInd w:val="0"/>
        <w:spacing w:line="300" w:lineRule="atLeast"/>
        <w:ind w:left="720"/>
        <w:textAlignment w:val="baseline"/>
      </w:pPr>
      <w:r w:rsidRPr="00A75DD1">
        <w:t xml:space="preserve">Beim </w:t>
      </w:r>
      <w:r w:rsidRPr="00A75DD1">
        <w:rPr>
          <w:b/>
        </w:rPr>
        <w:t>Meins-deinsdeins-unser-Spiel</w:t>
      </w:r>
      <w:r w:rsidRPr="00A75DD1">
        <w:t xml:space="preserve"> steht die gegenseitige Unterstützung beim Einhalten von gemeinsam vereinbarten sozialen Regeln im Vordergrund.</w:t>
      </w:r>
    </w:p>
    <w:p w:rsidR="002A24F6" w:rsidRPr="00776AF4" w:rsidRDefault="002A24F6" w:rsidP="002A24F6">
      <w:pPr>
        <w:ind w:right="26"/>
      </w:pPr>
    </w:p>
    <w:p w:rsidR="002A24F6" w:rsidRPr="00975E81" w:rsidRDefault="002A24F6" w:rsidP="000E1D90"/>
    <w:sectPr w:rsidR="002A24F6" w:rsidRPr="00975E81" w:rsidSect="00880DB4">
      <w:headerReference w:type="default" r:id="rId15"/>
      <w:pgSz w:w="11906" w:h="16838"/>
      <w:pgMar w:top="1296" w:right="1417" w:bottom="42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1060" w:rsidRDefault="008A1060">
      <w:r>
        <w:separator/>
      </w:r>
    </w:p>
  </w:endnote>
  <w:endnote w:type="continuationSeparator" w:id="0">
    <w:p w:rsidR="008A1060" w:rsidRDefault="008A10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1060" w:rsidRDefault="008A1060">
      <w:r>
        <w:separator/>
      </w:r>
    </w:p>
  </w:footnote>
  <w:footnote w:type="continuationSeparator" w:id="0">
    <w:p w:rsidR="008A1060" w:rsidRDefault="008A10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7373" w:rsidRDefault="006F45A9" w:rsidP="006B56EE">
    <w:pPr>
      <w:pStyle w:val="Kopfzeile"/>
      <w:tabs>
        <w:tab w:val="clear" w:pos="4536"/>
        <w:tab w:val="left" w:pos="6405"/>
      </w:tabs>
      <w:rPr>
        <w:sz w:val="22"/>
      </w:rPr>
    </w:pPr>
    <w:r>
      <w:rPr>
        <w:noProof/>
      </w:rPr>
      <w:drawing>
        <wp:anchor distT="0" distB="0" distL="114300" distR="114300" simplePos="0" relativeHeight="251657728" behindDoc="1" locked="0" layoutInCell="1" allowOverlap="1">
          <wp:simplePos x="0" y="0"/>
          <wp:positionH relativeFrom="column">
            <wp:posOffset>4557395</wp:posOffset>
          </wp:positionH>
          <wp:positionV relativeFrom="paragraph">
            <wp:posOffset>-13970</wp:posOffset>
          </wp:positionV>
          <wp:extent cx="1648460" cy="586105"/>
          <wp:effectExtent l="0" t="0" r="8890" b="4445"/>
          <wp:wrapSquare wrapText="bothSides"/>
          <wp:docPr id="1" name="Grafik 12" descr="Beschreibung: Logo_RGB-ohneRand-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descr="Beschreibung: Logo_RGB-ohneRand-40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586105"/>
                  </a:xfrm>
                  <a:prstGeom prst="rect">
                    <a:avLst/>
                  </a:prstGeom>
                  <a:noFill/>
                </pic:spPr>
              </pic:pic>
            </a:graphicData>
          </a:graphic>
          <wp14:sizeRelH relativeFrom="page">
            <wp14:pctWidth>0</wp14:pctWidth>
          </wp14:sizeRelH>
          <wp14:sizeRelV relativeFrom="page">
            <wp14:pctHeight>0</wp14:pctHeight>
          </wp14:sizeRelV>
        </wp:anchor>
      </w:drawing>
    </w:r>
    <w:r w:rsidR="005176EA">
      <w:rPr>
        <w:rFonts w:cs="Arial"/>
        <w:noProof/>
        <w:color w:val="0000FF"/>
        <w:sz w:val="27"/>
        <w:szCs w:val="27"/>
      </w:rPr>
      <w:t xml:space="preserve">   </w:t>
    </w:r>
    <w:r w:rsidR="00AD3310">
      <w:rPr>
        <w:rFonts w:cs="Arial"/>
        <w:noProof/>
        <w:color w:val="0000FF"/>
        <w:sz w:val="27"/>
        <w:szCs w:val="27"/>
      </w:rPr>
      <w:t xml:space="preserve"> </w:t>
    </w:r>
    <w:r w:rsidR="00CA64FC">
      <w:rPr>
        <w:rFonts w:cs="Arial"/>
        <w:noProof/>
        <w:color w:val="0000FF"/>
        <w:sz w:val="27"/>
        <w:szCs w:val="27"/>
      </w:rPr>
      <w:t xml:space="preserve">  </w:t>
    </w:r>
    <w:r w:rsidR="005176EA">
      <w:rPr>
        <w:rFonts w:cs="Arial"/>
        <w:noProof/>
        <w:color w:val="0000FF"/>
        <w:sz w:val="27"/>
        <w:szCs w:val="27"/>
      </w:rPr>
      <w:t xml:space="preserve">                       </w:t>
    </w:r>
    <w:r w:rsidR="00063F37">
      <w:rPr>
        <w:sz w:val="22"/>
      </w:rPr>
      <w:tab/>
    </w:r>
    <w:r w:rsidR="005176EA">
      <w:rPr>
        <w:sz w:val="22"/>
      </w:rPr>
      <w:t xml:space="preserve"> </w:t>
    </w:r>
    <w:r w:rsidR="006B56EE">
      <w:rPr>
        <w:sz w:val="22"/>
      </w:rPr>
      <w:tab/>
    </w:r>
  </w:p>
  <w:p w:rsidR="005B2DB8" w:rsidRDefault="005B2DB8" w:rsidP="006B56EE">
    <w:pPr>
      <w:pStyle w:val="Kopfzeile"/>
      <w:tabs>
        <w:tab w:val="clear" w:pos="4536"/>
        <w:tab w:val="clear" w:pos="9072"/>
        <w:tab w:val="left" w:pos="6405"/>
      </w:tabs>
      <w:rPr>
        <w:sz w:val="22"/>
      </w:rPr>
    </w:pPr>
  </w:p>
  <w:p w:rsidR="00AD3310" w:rsidRDefault="00AD3310" w:rsidP="006B56EE">
    <w:pPr>
      <w:pStyle w:val="Kopfzeile"/>
      <w:tabs>
        <w:tab w:val="clear" w:pos="4536"/>
        <w:tab w:val="clear" w:pos="9072"/>
        <w:tab w:val="left" w:pos="6405"/>
      </w:tabs>
      <w:rPr>
        <w:sz w:val="22"/>
      </w:rPr>
    </w:pPr>
  </w:p>
  <w:p w:rsidR="008315A1" w:rsidRPr="006B56EE" w:rsidRDefault="008315A1" w:rsidP="006B56EE">
    <w:pPr>
      <w:pStyle w:val="Kopfzeile"/>
      <w:tabs>
        <w:tab w:val="clear" w:pos="4536"/>
        <w:tab w:val="clear" w:pos="9072"/>
        <w:tab w:val="left" w:pos="6405"/>
      </w:tabs>
      <w:rPr>
        <w:sz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22F03"/>
    <w:multiLevelType w:val="hybridMultilevel"/>
    <w:tmpl w:val="FBBCFD0A"/>
    <w:lvl w:ilvl="0" w:tplc="5954749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44DA28D5"/>
    <w:multiLevelType w:val="hybridMultilevel"/>
    <w:tmpl w:val="50A8D14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F6F2866"/>
    <w:multiLevelType w:val="hybridMultilevel"/>
    <w:tmpl w:val="C7D4CAF8"/>
    <w:lvl w:ilvl="0" w:tplc="F2FAF474">
      <w:start w:val="19"/>
      <w:numFmt w:val="bullet"/>
      <w:lvlText w:val=""/>
      <w:lvlJc w:val="left"/>
      <w:pPr>
        <w:tabs>
          <w:tab w:val="num" w:pos="717"/>
        </w:tabs>
        <w:ind w:left="717" w:hanging="360"/>
      </w:pPr>
      <w:rPr>
        <w:rFonts w:ascii="Wingdings" w:eastAsia="Times New Roman" w:hAnsi="Wingdings" w:cs="Arial" w:hint="default"/>
      </w:rPr>
    </w:lvl>
    <w:lvl w:ilvl="1" w:tplc="04070003" w:tentative="1">
      <w:start w:val="1"/>
      <w:numFmt w:val="bullet"/>
      <w:lvlText w:val="o"/>
      <w:lvlJc w:val="left"/>
      <w:pPr>
        <w:tabs>
          <w:tab w:val="num" w:pos="1437"/>
        </w:tabs>
        <w:ind w:left="1437" w:hanging="360"/>
      </w:pPr>
      <w:rPr>
        <w:rFonts w:ascii="Courier New" w:hAnsi="Courier New" w:cs="Courier New" w:hint="default"/>
      </w:rPr>
    </w:lvl>
    <w:lvl w:ilvl="2" w:tplc="04070005" w:tentative="1">
      <w:start w:val="1"/>
      <w:numFmt w:val="bullet"/>
      <w:lvlText w:val=""/>
      <w:lvlJc w:val="left"/>
      <w:pPr>
        <w:tabs>
          <w:tab w:val="num" w:pos="2157"/>
        </w:tabs>
        <w:ind w:left="2157" w:hanging="360"/>
      </w:pPr>
      <w:rPr>
        <w:rFonts w:ascii="Wingdings" w:hAnsi="Wingdings" w:hint="default"/>
      </w:rPr>
    </w:lvl>
    <w:lvl w:ilvl="3" w:tplc="04070001" w:tentative="1">
      <w:start w:val="1"/>
      <w:numFmt w:val="bullet"/>
      <w:lvlText w:val=""/>
      <w:lvlJc w:val="left"/>
      <w:pPr>
        <w:tabs>
          <w:tab w:val="num" w:pos="2877"/>
        </w:tabs>
        <w:ind w:left="2877" w:hanging="360"/>
      </w:pPr>
      <w:rPr>
        <w:rFonts w:ascii="Symbol" w:hAnsi="Symbol" w:hint="default"/>
      </w:rPr>
    </w:lvl>
    <w:lvl w:ilvl="4" w:tplc="04070003" w:tentative="1">
      <w:start w:val="1"/>
      <w:numFmt w:val="bullet"/>
      <w:lvlText w:val="o"/>
      <w:lvlJc w:val="left"/>
      <w:pPr>
        <w:tabs>
          <w:tab w:val="num" w:pos="3597"/>
        </w:tabs>
        <w:ind w:left="3597" w:hanging="360"/>
      </w:pPr>
      <w:rPr>
        <w:rFonts w:ascii="Courier New" w:hAnsi="Courier New" w:cs="Courier New" w:hint="default"/>
      </w:rPr>
    </w:lvl>
    <w:lvl w:ilvl="5" w:tplc="04070005" w:tentative="1">
      <w:start w:val="1"/>
      <w:numFmt w:val="bullet"/>
      <w:lvlText w:val=""/>
      <w:lvlJc w:val="left"/>
      <w:pPr>
        <w:tabs>
          <w:tab w:val="num" w:pos="4317"/>
        </w:tabs>
        <w:ind w:left="4317" w:hanging="360"/>
      </w:pPr>
      <w:rPr>
        <w:rFonts w:ascii="Wingdings" w:hAnsi="Wingdings" w:hint="default"/>
      </w:rPr>
    </w:lvl>
    <w:lvl w:ilvl="6" w:tplc="04070001" w:tentative="1">
      <w:start w:val="1"/>
      <w:numFmt w:val="bullet"/>
      <w:lvlText w:val=""/>
      <w:lvlJc w:val="left"/>
      <w:pPr>
        <w:tabs>
          <w:tab w:val="num" w:pos="5037"/>
        </w:tabs>
        <w:ind w:left="5037" w:hanging="360"/>
      </w:pPr>
      <w:rPr>
        <w:rFonts w:ascii="Symbol" w:hAnsi="Symbol" w:hint="default"/>
      </w:rPr>
    </w:lvl>
    <w:lvl w:ilvl="7" w:tplc="04070003" w:tentative="1">
      <w:start w:val="1"/>
      <w:numFmt w:val="bullet"/>
      <w:lvlText w:val="o"/>
      <w:lvlJc w:val="left"/>
      <w:pPr>
        <w:tabs>
          <w:tab w:val="num" w:pos="5757"/>
        </w:tabs>
        <w:ind w:left="5757" w:hanging="360"/>
      </w:pPr>
      <w:rPr>
        <w:rFonts w:ascii="Courier New" w:hAnsi="Courier New" w:cs="Courier New" w:hint="default"/>
      </w:rPr>
    </w:lvl>
    <w:lvl w:ilvl="8" w:tplc="04070005" w:tentative="1">
      <w:start w:val="1"/>
      <w:numFmt w:val="bullet"/>
      <w:lvlText w:val=""/>
      <w:lvlJc w:val="left"/>
      <w:pPr>
        <w:tabs>
          <w:tab w:val="num" w:pos="6477"/>
        </w:tabs>
        <w:ind w:left="6477" w:hanging="360"/>
      </w:pPr>
      <w:rPr>
        <w:rFonts w:ascii="Wingdings" w:hAnsi="Wingdings" w:hint="default"/>
      </w:rPr>
    </w:lvl>
  </w:abstractNum>
  <w:abstractNum w:abstractNumId="3">
    <w:nsid w:val="501E5238"/>
    <w:multiLevelType w:val="hybridMultilevel"/>
    <w:tmpl w:val="E7FEA9BC"/>
    <w:lvl w:ilvl="0" w:tplc="F564C422">
      <w:start w:val="5"/>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67FE4383"/>
    <w:multiLevelType w:val="hybridMultilevel"/>
    <w:tmpl w:val="6E8A1A7E"/>
    <w:lvl w:ilvl="0" w:tplc="BBCE6B58">
      <w:start w:val="1"/>
      <w:numFmt w:val="decimal"/>
      <w:lvlText w:val="%1."/>
      <w:lvlJc w:val="left"/>
      <w:pPr>
        <w:tabs>
          <w:tab w:val="num" w:pos="705"/>
        </w:tabs>
        <w:ind w:left="705" w:hanging="705"/>
      </w:pPr>
      <w:rPr>
        <w:rFonts w:ascii="Arial" w:hAnsi="Arial" w:cs="Arial" w:hint="default"/>
      </w:rPr>
    </w:lvl>
    <w:lvl w:ilvl="1" w:tplc="08070001">
      <w:start w:val="1"/>
      <w:numFmt w:val="bullet"/>
      <w:lvlText w:val=""/>
      <w:lvlJc w:val="left"/>
      <w:pPr>
        <w:tabs>
          <w:tab w:val="num" w:pos="1080"/>
        </w:tabs>
        <w:ind w:left="1080" w:hanging="360"/>
      </w:pPr>
      <w:rPr>
        <w:rFonts w:ascii="Symbol" w:hAnsi="Symbol" w:hint="default"/>
      </w:rPr>
    </w:lvl>
    <w:lvl w:ilvl="2" w:tplc="0807001B">
      <w:start w:val="1"/>
      <w:numFmt w:val="lowerRoman"/>
      <w:lvlText w:val="%3."/>
      <w:lvlJc w:val="right"/>
      <w:pPr>
        <w:tabs>
          <w:tab w:val="num" w:pos="1800"/>
        </w:tabs>
        <w:ind w:left="1800" w:hanging="180"/>
      </w:pPr>
      <w:rPr>
        <w:rFonts w:ascii="Times New Roman" w:hAnsi="Times New Roman" w:cs="Times New Roman"/>
      </w:rPr>
    </w:lvl>
    <w:lvl w:ilvl="3" w:tplc="0807000F">
      <w:start w:val="1"/>
      <w:numFmt w:val="decimal"/>
      <w:lvlText w:val="%4."/>
      <w:lvlJc w:val="left"/>
      <w:pPr>
        <w:tabs>
          <w:tab w:val="num" w:pos="2520"/>
        </w:tabs>
        <w:ind w:left="2520" w:hanging="360"/>
      </w:pPr>
      <w:rPr>
        <w:rFonts w:ascii="Times New Roman" w:hAnsi="Times New Roman" w:cs="Times New Roman"/>
      </w:rPr>
    </w:lvl>
    <w:lvl w:ilvl="4" w:tplc="08070019">
      <w:start w:val="1"/>
      <w:numFmt w:val="lowerLetter"/>
      <w:lvlText w:val="%5."/>
      <w:lvlJc w:val="left"/>
      <w:pPr>
        <w:tabs>
          <w:tab w:val="num" w:pos="3240"/>
        </w:tabs>
        <w:ind w:left="3240" w:hanging="360"/>
      </w:pPr>
      <w:rPr>
        <w:rFonts w:ascii="Times New Roman" w:hAnsi="Times New Roman" w:cs="Times New Roman"/>
      </w:rPr>
    </w:lvl>
    <w:lvl w:ilvl="5" w:tplc="0807001B">
      <w:start w:val="1"/>
      <w:numFmt w:val="lowerRoman"/>
      <w:lvlText w:val="%6."/>
      <w:lvlJc w:val="right"/>
      <w:pPr>
        <w:tabs>
          <w:tab w:val="num" w:pos="3960"/>
        </w:tabs>
        <w:ind w:left="3960" w:hanging="180"/>
      </w:pPr>
      <w:rPr>
        <w:rFonts w:ascii="Times New Roman" w:hAnsi="Times New Roman" w:cs="Times New Roman"/>
      </w:rPr>
    </w:lvl>
    <w:lvl w:ilvl="6" w:tplc="0807000F">
      <w:start w:val="1"/>
      <w:numFmt w:val="decimal"/>
      <w:lvlText w:val="%7."/>
      <w:lvlJc w:val="left"/>
      <w:pPr>
        <w:tabs>
          <w:tab w:val="num" w:pos="4680"/>
        </w:tabs>
        <w:ind w:left="4680" w:hanging="360"/>
      </w:pPr>
      <w:rPr>
        <w:rFonts w:ascii="Times New Roman" w:hAnsi="Times New Roman" w:cs="Times New Roman"/>
      </w:rPr>
    </w:lvl>
    <w:lvl w:ilvl="7" w:tplc="08070019">
      <w:start w:val="1"/>
      <w:numFmt w:val="lowerLetter"/>
      <w:lvlText w:val="%8."/>
      <w:lvlJc w:val="left"/>
      <w:pPr>
        <w:tabs>
          <w:tab w:val="num" w:pos="5400"/>
        </w:tabs>
        <w:ind w:left="5400" w:hanging="360"/>
      </w:pPr>
      <w:rPr>
        <w:rFonts w:ascii="Times New Roman" w:hAnsi="Times New Roman" w:cs="Times New Roman"/>
      </w:rPr>
    </w:lvl>
    <w:lvl w:ilvl="8" w:tplc="0807001B">
      <w:start w:val="1"/>
      <w:numFmt w:val="lowerRoman"/>
      <w:lvlText w:val="%9."/>
      <w:lvlJc w:val="right"/>
      <w:pPr>
        <w:tabs>
          <w:tab w:val="num" w:pos="6120"/>
        </w:tabs>
        <w:ind w:left="6120" w:hanging="180"/>
      </w:pPr>
      <w:rPr>
        <w:rFonts w:ascii="Times New Roman" w:hAnsi="Times New Roman" w:cs="Times New Roman"/>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D67"/>
    <w:rsid w:val="00005315"/>
    <w:rsid w:val="0002163A"/>
    <w:rsid w:val="000239E0"/>
    <w:rsid w:val="00026E66"/>
    <w:rsid w:val="000277DC"/>
    <w:rsid w:val="00042CF5"/>
    <w:rsid w:val="000431B5"/>
    <w:rsid w:val="00044D8C"/>
    <w:rsid w:val="00045491"/>
    <w:rsid w:val="00050B46"/>
    <w:rsid w:val="00063F37"/>
    <w:rsid w:val="00074B8E"/>
    <w:rsid w:val="00076318"/>
    <w:rsid w:val="00086789"/>
    <w:rsid w:val="000A00B1"/>
    <w:rsid w:val="000A3D3E"/>
    <w:rsid w:val="000A5F46"/>
    <w:rsid w:val="000D19C4"/>
    <w:rsid w:val="000D2357"/>
    <w:rsid w:val="000D71B6"/>
    <w:rsid w:val="000E15D5"/>
    <w:rsid w:val="000E1D90"/>
    <w:rsid w:val="000F0E4C"/>
    <w:rsid w:val="000F7F88"/>
    <w:rsid w:val="000F7FC1"/>
    <w:rsid w:val="00120770"/>
    <w:rsid w:val="00125AEA"/>
    <w:rsid w:val="00126581"/>
    <w:rsid w:val="0014429E"/>
    <w:rsid w:val="001464F3"/>
    <w:rsid w:val="00153AF4"/>
    <w:rsid w:val="00165055"/>
    <w:rsid w:val="00172D4E"/>
    <w:rsid w:val="00174B81"/>
    <w:rsid w:val="0018014A"/>
    <w:rsid w:val="0018467D"/>
    <w:rsid w:val="00186179"/>
    <w:rsid w:val="00186196"/>
    <w:rsid w:val="00192DAD"/>
    <w:rsid w:val="001A030D"/>
    <w:rsid w:val="001A12EE"/>
    <w:rsid w:val="001A3FF8"/>
    <w:rsid w:val="001B412C"/>
    <w:rsid w:val="001C0D1D"/>
    <w:rsid w:val="001C64CC"/>
    <w:rsid w:val="001C7694"/>
    <w:rsid w:val="001D4DA2"/>
    <w:rsid w:val="001D59BB"/>
    <w:rsid w:val="001E279B"/>
    <w:rsid w:val="001F3066"/>
    <w:rsid w:val="00202A13"/>
    <w:rsid w:val="00203364"/>
    <w:rsid w:val="0020626D"/>
    <w:rsid w:val="0020636F"/>
    <w:rsid w:val="00207CF3"/>
    <w:rsid w:val="002164A6"/>
    <w:rsid w:val="00227006"/>
    <w:rsid w:val="00227BF4"/>
    <w:rsid w:val="0023078E"/>
    <w:rsid w:val="00231283"/>
    <w:rsid w:val="00234745"/>
    <w:rsid w:val="00236536"/>
    <w:rsid w:val="002370CF"/>
    <w:rsid w:val="002510C6"/>
    <w:rsid w:val="00256527"/>
    <w:rsid w:val="002634E0"/>
    <w:rsid w:val="00263942"/>
    <w:rsid w:val="002666B7"/>
    <w:rsid w:val="00267373"/>
    <w:rsid w:val="002713CF"/>
    <w:rsid w:val="00281496"/>
    <w:rsid w:val="00294E1B"/>
    <w:rsid w:val="002977AA"/>
    <w:rsid w:val="002A21C1"/>
    <w:rsid w:val="002A24F6"/>
    <w:rsid w:val="002A76FC"/>
    <w:rsid w:val="002B1A32"/>
    <w:rsid w:val="002B3E29"/>
    <w:rsid w:val="002B56F4"/>
    <w:rsid w:val="002C6A92"/>
    <w:rsid w:val="002D272E"/>
    <w:rsid w:val="002D4A0F"/>
    <w:rsid w:val="002F71AE"/>
    <w:rsid w:val="00322794"/>
    <w:rsid w:val="00323185"/>
    <w:rsid w:val="003254A9"/>
    <w:rsid w:val="003323DC"/>
    <w:rsid w:val="003364E7"/>
    <w:rsid w:val="00381F9B"/>
    <w:rsid w:val="003A44D5"/>
    <w:rsid w:val="003A7F03"/>
    <w:rsid w:val="003B1FE4"/>
    <w:rsid w:val="003C19C1"/>
    <w:rsid w:val="003D0DA8"/>
    <w:rsid w:val="003D2646"/>
    <w:rsid w:val="003D60B0"/>
    <w:rsid w:val="003F1EC1"/>
    <w:rsid w:val="003F4613"/>
    <w:rsid w:val="004041EB"/>
    <w:rsid w:val="00413B36"/>
    <w:rsid w:val="00425B22"/>
    <w:rsid w:val="00430B78"/>
    <w:rsid w:val="00441A84"/>
    <w:rsid w:val="004449D2"/>
    <w:rsid w:val="004453F9"/>
    <w:rsid w:val="004518BB"/>
    <w:rsid w:val="004528B9"/>
    <w:rsid w:val="00484BAC"/>
    <w:rsid w:val="00490C6B"/>
    <w:rsid w:val="004949A6"/>
    <w:rsid w:val="004B00BE"/>
    <w:rsid w:val="004B0DDB"/>
    <w:rsid w:val="004C26D2"/>
    <w:rsid w:val="004D1C97"/>
    <w:rsid w:val="004D5C00"/>
    <w:rsid w:val="004E2C4C"/>
    <w:rsid w:val="004F20F1"/>
    <w:rsid w:val="004F73B5"/>
    <w:rsid w:val="005176EA"/>
    <w:rsid w:val="005211E6"/>
    <w:rsid w:val="0052183D"/>
    <w:rsid w:val="00522DEC"/>
    <w:rsid w:val="005254BB"/>
    <w:rsid w:val="00534164"/>
    <w:rsid w:val="00535074"/>
    <w:rsid w:val="00542108"/>
    <w:rsid w:val="00544D21"/>
    <w:rsid w:val="0055470E"/>
    <w:rsid w:val="00563794"/>
    <w:rsid w:val="00563B20"/>
    <w:rsid w:val="00571BB9"/>
    <w:rsid w:val="005750AE"/>
    <w:rsid w:val="00595239"/>
    <w:rsid w:val="005B2DB8"/>
    <w:rsid w:val="005B531C"/>
    <w:rsid w:val="005C0A04"/>
    <w:rsid w:val="005C1BF1"/>
    <w:rsid w:val="005E237B"/>
    <w:rsid w:val="005F5991"/>
    <w:rsid w:val="005F7E8B"/>
    <w:rsid w:val="006156FC"/>
    <w:rsid w:val="006374FD"/>
    <w:rsid w:val="00644FDE"/>
    <w:rsid w:val="00667643"/>
    <w:rsid w:val="0067227B"/>
    <w:rsid w:val="00673D8D"/>
    <w:rsid w:val="00674C55"/>
    <w:rsid w:val="00682119"/>
    <w:rsid w:val="00682FFF"/>
    <w:rsid w:val="00683CA6"/>
    <w:rsid w:val="006928E9"/>
    <w:rsid w:val="006A1BC8"/>
    <w:rsid w:val="006A5241"/>
    <w:rsid w:val="006B1DB1"/>
    <w:rsid w:val="006B49EB"/>
    <w:rsid w:val="006B56EE"/>
    <w:rsid w:val="006D3DA1"/>
    <w:rsid w:val="006F45A9"/>
    <w:rsid w:val="007056C9"/>
    <w:rsid w:val="00705DEE"/>
    <w:rsid w:val="00713B0A"/>
    <w:rsid w:val="007140B8"/>
    <w:rsid w:val="007259CA"/>
    <w:rsid w:val="00726D9E"/>
    <w:rsid w:val="0073174B"/>
    <w:rsid w:val="0073577B"/>
    <w:rsid w:val="0075129C"/>
    <w:rsid w:val="00753918"/>
    <w:rsid w:val="00756AEB"/>
    <w:rsid w:val="00757FAE"/>
    <w:rsid w:val="007619C3"/>
    <w:rsid w:val="00777D6E"/>
    <w:rsid w:val="00781316"/>
    <w:rsid w:val="007917DE"/>
    <w:rsid w:val="007A03CF"/>
    <w:rsid w:val="007A0D41"/>
    <w:rsid w:val="007A39AB"/>
    <w:rsid w:val="007B2F7A"/>
    <w:rsid w:val="007B44B6"/>
    <w:rsid w:val="007B5F4A"/>
    <w:rsid w:val="007C37CC"/>
    <w:rsid w:val="007D4159"/>
    <w:rsid w:val="007D425E"/>
    <w:rsid w:val="007F1FF9"/>
    <w:rsid w:val="007F7F5B"/>
    <w:rsid w:val="00802CF9"/>
    <w:rsid w:val="0081450D"/>
    <w:rsid w:val="00815F87"/>
    <w:rsid w:val="008229DA"/>
    <w:rsid w:val="008315A1"/>
    <w:rsid w:val="00832D54"/>
    <w:rsid w:val="00836053"/>
    <w:rsid w:val="00852EE7"/>
    <w:rsid w:val="0086592B"/>
    <w:rsid w:val="00873F6F"/>
    <w:rsid w:val="00880DB4"/>
    <w:rsid w:val="00881656"/>
    <w:rsid w:val="008823CE"/>
    <w:rsid w:val="00894049"/>
    <w:rsid w:val="00894353"/>
    <w:rsid w:val="008A1060"/>
    <w:rsid w:val="008A3497"/>
    <w:rsid w:val="008A3EFD"/>
    <w:rsid w:val="008A59EF"/>
    <w:rsid w:val="008A5FE5"/>
    <w:rsid w:val="008A79BD"/>
    <w:rsid w:val="008B0105"/>
    <w:rsid w:val="008B629B"/>
    <w:rsid w:val="008C0DCF"/>
    <w:rsid w:val="008C1DDC"/>
    <w:rsid w:val="008C2478"/>
    <w:rsid w:val="008D21E4"/>
    <w:rsid w:val="008D6650"/>
    <w:rsid w:val="008E7542"/>
    <w:rsid w:val="0090255E"/>
    <w:rsid w:val="0090332D"/>
    <w:rsid w:val="009078FC"/>
    <w:rsid w:val="00907938"/>
    <w:rsid w:val="00921E1F"/>
    <w:rsid w:val="009403E4"/>
    <w:rsid w:val="0094277D"/>
    <w:rsid w:val="00943936"/>
    <w:rsid w:val="00945A00"/>
    <w:rsid w:val="00947CA6"/>
    <w:rsid w:val="00955400"/>
    <w:rsid w:val="00963C53"/>
    <w:rsid w:val="00966E16"/>
    <w:rsid w:val="009741ED"/>
    <w:rsid w:val="00975E81"/>
    <w:rsid w:val="009763B6"/>
    <w:rsid w:val="009775C9"/>
    <w:rsid w:val="0098146F"/>
    <w:rsid w:val="009829D2"/>
    <w:rsid w:val="0099176F"/>
    <w:rsid w:val="009A2639"/>
    <w:rsid w:val="009A4400"/>
    <w:rsid w:val="009B74F4"/>
    <w:rsid w:val="009B79B7"/>
    <w:rsid w:val="009E4DFE"/>
    <w:rsid w:val="009E54EC"/>
    <w:rsid w:val="00A0152E"/>
    <w:rsid w:val="00A015A0"/>
    <w:rsid w:val="00A025C8"/>
    <w:rsid w:val="00A026D2"/>
    <w:rsid w:val="00A17718"/>
    <w:rsid w:val="00A236C6"/>
    <w:rsid w:val="00A366D3"/>
    <w:rsid w:val="00A4141A"/>
    <w:rsid w:val="00A464C8"/>
    <w:rsid w:val="00A46D67"/>
    <w:rsid w:val="00A516A8"/>
    <w:rsid w:val="00A528E8"/>
    <w:rsid w:val="00A537DF"/>
    <w:rsid w:val="00A53C4F"/>
    <w:rsid w:val="00A60798"/>
    <w:rsid w:val="00A63675"/>
    <w:rsid w:val="00A75DD1"/>
    <w:rsid w:val="00A76092"/>
    <w:rsid w:val="00A907C8"/>
    <w:rsid w:val="00A975C3"/>
    <w:rsid w:val="00AA6577"/>
    <w:rsid w:val="00AB3F1E"/>
    <w:rsid w:val="00AB6868"/>
    <w:rsid w:val="00AD3310"/>
    <w:rsid w:val="00AE4F1B"/>
    <w:rsid w:val="00AF1586"/>
    <w:rsid w:val="00AF5F2F"/>
    <w:rsid w:val="00B00640"/>
    <w:rsid w:val="00B01C65"/>
    <w:rsid w:val="00B12999"/>
    <w:rsid w:val="00B1442F"/>
    <w:rsid w:val="00B16D43"/>
    <w:rsid w:val="00B2016A"/>
    <w:rsid w:val="00B309E3"/>
    <w:rsid w:val="00B4797E"/>
    <w:rsid w:val="00B516FC"/>
    <w:rsid w:val="00B54635"/>
    <w:rsid w:val="00B571F4"/>
    <w:rsid w:val="00B6230F"/>
    <w:rsid w:val="00B73751"/>
    <w:rsid w:val="00B73B48"/>
    <w:rsid w:val="00B763C4"/>
    <w:rsid w:val="00B777CB"/>
    <w:rsid w:val="00B810AC"/>
    <w:rsid w:val="00B8594E"/>
    <w:rsid w:val="00BA13A6"/>
    <w:rsid w:val="00BA5DCB"/>
    <w:rsid w:val="00BB38B7"/>
    <w:rsid w:val="00BC6F81"/>
    <w:rsid w:val="00BD6A24"/>
    <w:rsid w:val="00BE42E2"/>
    <w:rsid w:val="00BF0A4E"/>
    <w:rsid w:val="00BF0F03"/>
    <w:rsid w:val="00C02103"/>
    <w:rsid w:val="00C07F1A"/>
    <w:rsid w:val="00C23A73"/>
    <w:rsid w:val="00C27E9C"/>
    <w:rsid w:val="00C3055E"/>
    <w:rsid w:val="00C370BA"/>
    <w:rsid w:val="00C44B96"/>
    <w:rsid w:val="00C469EF"/>
    <w:rsid w:val="00C5705A"/>
    <w:rsid w:val="00C64EF5"/>
    <w:rsid w:val="00C73777"/>
    <w:rsid w:val="00CA59BD"/>
    <w:rsid w:val="00CA64FC"/>
    <w:rsid w:val="00CB1B5B"/>
    <w:rsid w:val="00CB2F3D"/>
    <w:rsid w:val="00CB619C"/>
    <w:rsid w:val="00CC0BE6"/>
    <w:rsid w:val="00CC7928"/>
    <w:rsid w:val="00CD7144"/>
    <w:rsid w:val="00CE1677"/>
    <w:rsid w:val="00CE2C51"/>
    <w:rsid w:val="00CE5F17"/>
    <w:rsid w:val="00D04184"/>
    <w:rsid w:val="00D07F69"/>
    <w:rsid w:val="00D160EF"/>
    <w:rsid w:val="00D16B43"/>
    <w:rsid w:val="00D23162"/>
    <w:rsid w:val="00D245C8"/>
    <w:rsid w:val="00D3040D"/>
    <w:rsid w:val="00D31361"/>
    <w:rsid w:val="00D331AA"/>
    <w:rsid w:val="00D42951"/>
    <w:rsid w:val="00D47A08"/>
    <w:rsid w:val="00D577FD"/>
    <w:rsid w:val="00D65197"/>
    <w:rsid w:val="00D655D8"/>
    <w:rsid w:val="00D65F30"/>
    <w:rsid w:val="00D71FED"/>
    <w:rsid w:val="00D83E6C"/>
    <w:rsid w:val="00D8476F"/>
    <w:rsid w:val="00D84E6F"/>
    <w:rsid w:val="00DA181F"/>
    <w:rsid w:val="00DA3B30"/>
    <w:rsid w:val="00DA5A29"/>
    <w:rsid w:val="00DA7C92"/>
    <w:rsid w:val="00DA7CA1"/>
    <w:rsid w:val="00DB0F18"/>
    <w:rsid w:val="00DC059C"/>
    <w:rsid w:val="00DC61FA"/>
    <w:rsid w:val="00DD101C"/>
    <w:rsid w:val="00DD267D"/>
    <w:rsid w:val="00DF15AB"/>
    <w:rsid w:val="00E12962"/>
    <w:rsid w:val="00E25E73"/>
    <w:rsid w:val="00E2647D"/>
    <w:rsid w:val="00E31211"/>
    <w:rsid w:val="00E428F2"/>
    <w:rsid w:val="00E42900"/>
    <w:rsid w:val="00E50586"/>
    <w:rsid w:val="00E531C5"/>
    <w:rsid w:val="00E576D4"/>
    <w:rsid w:val="00E8060C"/>
    <w:rsid w:val="00E92877"/>
    <w:rsid w:val="00E93360"/>
    <w:rsid w:val="00E940A0"/>
    <w:rsid w:val="00EC6003"/>
    <w:rsid w:val="00EE06D7"/>
    <w:rsid w:val="00EE51C3"/>
    <w:rsid w:val="00EE5323"/>
    <w:rsid w:val="00EF3CF4"/>
    <w:rsid w:val="00EF4419"/>
    <w:rsid w:val="00EF54A3"/>
    <w:rsid w:val="00EF6BAF"/>
    <w:rsid w:val="00EF71C0"/>
    <w:rsid w:val="00F16E3E"/>
    <w:rsid w:val="00F17751"/>
    <w:rsid w:val="00F177E9"/>
    <w:rsid w:val="00F26A13"/>
    <w:rsid w:val="00F32C7F"/>
    <w:rsid w:val="00F3483C"/>
    <w:rsid w:val="00F46438"/>
    <w:rsid w:val="00F50FA2"/>
    <w:rsid w:val="00F549F7"/>
    <w:rsid w:val="00F74A4A"/>
    <w:rsid w:val="00F74FCF"/>
    <w:rsid w:val="00F76E19"/>
    <w:rsid w:val="00F8028E"/>
    <w:rsid w:val="00F84BE2"/>
    <w:rsid w:val="00F905DE"/>
    <w:rsid w:val="00FA2E97"/>
    <w:rsid w:val="00FA7174"/>
    <w:rsid w:val="00FA72FD"/>
    <w:rsid w:val="00FB05B2"/>
    <w:rsid w:val="00FB2B8D"/>
    <w:rsid w:val="00FC14FB"/>
    <w:rsid w:val="00FD0C49"/>
    <w:rsid w:val="00FD222D"/>
    <w:rsid w:val="00FD2F43"/>
    <w:rsid w:val="00FD6F67"/>
    <w:rsid w:val="00FE335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link w:val="berschrift1Zchn"/>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berschrift7Zchn"/>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KommentartextZchn"/>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KommentartextZchn">
    <w:name w:val="Kommentartext Zchn"/>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berschrift7Zchn">
    <w:name w:val="Überschrift 7 Zchn"/>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berschrift1Zchn">
    <w:name w:val="Überschrift 1 Zchn"/>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Arial" w:hAnsi="Arial"/>
    </w:rPr>
  </w:style>
  <w:style w:type="paragraph" w:styleId="berschrift1">
    <w:name w:val="heading 1"/>
    <w:basedOn w:val="Standard"/>
    <w:next w:val="Standard"/>
    <w:link w:val="berschrift1Zchn"/>
    <w:qFormat/>
    <w:rsid w:val="001A030D"/>
    <w:pPr>
      <w:keepNext/>
      <w:spacing w:before="240" w:after="60"/>
      <w:outlineLvl w:val="0"/>
    </w:pPr>
    <w:rPr>
      <w:rFonts w:ascii="Cambria" w:hAnsi="Cambria"/>
      <w:b/>
      <w:bCs/>
      <w:kern w:val="32"/>
      <w:sz w:val="32"/>
      <w:szCs w:val="32"/>
    </w:rPr>
  </w:style>
  <w:style w:type="paragraph" w:styleId="berschrift3">
    <w:name w:val="heading 3"/>
    <w:basedOn w:val="Standard"/>
    <w:next w:val="Standard"/>
    <w:qFormat/>
    <w:pPr>
      <w:keepNext/>
      <w:spacing w:before="240" w:after="60"/>
      <w:outlineLvl w:val="2"/>
    </w:pPr>
    <w:rPr>
      <w:b/>
      <w:sz w:val="24"/>
    </w:rPr>
  </w:style>
  <w:style w:type="paragraph" w:styleId="berschrift7">
    <w:name w:val="heading 7"/>
    <w:basedOn w:val="Standard"/>
    <w:next w:val="Standard"/>
    <w:link w:val="berschrift7Zchn"/>
    <w:semiHidden/>
    <w:unhideWhenUsed/>
    <w:qFormat/>
    <w:rsid w:val="00B01C65"/>
    <w:pPr>
      <w:keepNext/>
      <w:keepLines/>
      <w:spacing w:before="200"/>
      <w:outlineLvl w:val="6"/>
    </w:pPr>
    <w:rPr>
      <w:rFonts w:ascii="Cambria" w:hAnsi="Cambria"/>
      <w:i/>
      <w:iCs/>
      <w:color w:val="40404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sid w:val="00A46D67"/>
    <w:rPr>
      <w:rFonts w:ascii="Tahoma" w:hAnsi="Tahoma" w:cs="Tahoma"/>
      <w:sz w:val="16"/>
      <w:szCs w:val="16"/>
    </w:rPr>
  </w:style>
  <w:style w:type="character" w:styleId="Kommentarzeichen">
    <w:name w:val="annotation reference"/>
    <w:uiPriority w:val="99"/>
    <w:semiHidden/>
    <w:rsid w:val="007F1FF9"/>
    <w:rPr>
      <w:sz w:val="16"/>
      <w:szCs w:val="16"/>
    </w:rPr>
  </w:style>
  <w:style w:type="paragraph" w:styleId="Kommentartext">
    <w:name w:val="annotation text"/>
    <w:basedOn w:val="Standard"/>
    <w:link w:val="KommentartextZchn"/>
    <w:uiPriority w:val="99"/>
    <w:semiHidden/>
    <w:rsid w:val="007F1FF9"/>
    <w:rPr>
      <w:lang w:val="x-none" w:eastAsia="x-none"/>
    </w:rPr>
  </w:style>
  <w:style w:type="paragraph" w:styleId="Kommentarthema">
    <w:name w:val="annotation subject"/>
    <w:basedOn w:val="Kommentartext"/>
    <w:next w:val="Kommentartext"/>
    <w:semiHidden/>
    <w:rsid w:val="007F1FF9"/>
    <w:rPr>
      <w:b/>
      <w:bCs/>
    </w:rPr>
  </w:style>
  <w:style w:type="character" w:styleId="Hyperlink">
    <w:name w:val="Hyperlink"/>
    <w:rsid w:val="00086789"/>
    <w:rPr>
      <w:color w:val="0000FF"/>
      <w:u w:val="single"/>
    </w:rPr>
  </w:style>
  <w:style w:type="paragraph" w:styleId="KeinLeerraum">
    <w:name w:val="No Spacing"/>
    <w:uiPriority w:val="1"/>
    <w:qFormat/>
    <w:rsid w:val="005176EA"/>
    <w:rPr>
      <w:rFonts w:ascii="Calibri" w:eastAsia="Calibri" w:hAnsi="Calibri"/>
      <w:sz w:val="22"/>
      <w:szCs w:val="22"/>
      <w:lang w:eastAsia="en-US"/>
    </w:rPr>
  </w:style>
  <w:style w:type="character" w:customStyle="1" w:styleId="KommentartextZchn">
    <w:name w:val="Kommentartext Zchn"/>
    <w:link w:val="Kommentartext"/>
    <w:uiPriority w:val="99"/>
    <w:semiHidden/>
    <w:locked/>
    <w:rsid w:val="00B01C65"/>
    <w:rPr>
      <w:rFonts w:ascii="Arial" w:hAnsi="Arial"/>
    </w:rPr>
  </w:style>
  <w:style w:type="paragraph" w:styleId="Listenabsatz">
    <w:name w:val="List Paragraph"/>
    <w:basedOn w:val="Standard"/>
    <w:uiPriority w:val="34"/>
    <w:qFormat/>
    <w:rsid w:val="00B01C65"/>
    <w:pPr>
      <w:ind w:left="720"/>
      <w:contextualSpacing/>
    </w:pPr>
  </w:style>
  <w:style w:type="character" w:customStyle="1" w:styleId="berschrift7Zchn">
    <w:name w:val="Überschrift 7 Zchn"/>
    <w:link w:val="berschrift7"/>
    <w:semiHidden/>
    <w:rsid w:val="00B01C65"/>
    <w:rPr>
      <w:rFonts w:ascii="Cambria" w:eastAsia="Times New Roman" w:hAnsi="Cambria" w:cs="Times New Roman"/>
      <w:i/>
      <w:iCs/>
      <w:color w:val="404040"/>
    </w:rPr>
  </w:style>
  <w:style w:type="paragraph" w:customStyle="1" w:styleId="Textkrper21">
    <w:name w:val="Textkörper 21"/>
    <w:basedOn w:val="Standard"/>
    <w:rsid w:val="00B01C65"/>
    <w:pPr>
      <w:spacing w:line="320" w:lineRule="atLeast"/>
      <w:ind w:right="1701"/>
      <w:jc w:val="both"/>
    </w:pPr>
    <w:rPr>
      <w:sz w:val="22"/>
    </w:rPr>
  </w:style>
  <w:style w:type="paragraph" w:styleId="StandardWeb">
    <w:name w:val="Normal (Web)"/>
    <w:basedOn w:val="Standard"/>
    <w:rsid w:val="00B01C65"/>
    <w:rPr>
      <w:rFonts w:ascii="Times New Roman" w:hAnsi="Times New Roman"/>
      <w:sz w:val="24"/>
      <w:szCs w:val="24"/>
    </w:rPr>
  </w:style>
  <w:style w:type="character" w:customStyle="1" w:styleId="berschrift1Zchn">
    <w:name w:val="Überschrift 1 Zchn"/>
    <w:link w:val="berschrift1"/>
    <w:rsid w:val="001A030D"/>
    <w:rPr>
      <w:rFonts w:ascii="Cambria" w:eastAsia="Times New Roman" w:hAnsi="Cambria" w:cs="Times New Roman"/>
      <w:b/>
      <w:bCs/>
      <w:kern w:val="32"/>
      <w:sz w:val="32"/>
      <w:szCs w:val="32"/>
    </w:rPr>
  </w:style>
  <w:style w:type="character" w:styleId="Hervorhebung">
    <w:name w:val="Emphasis"/>
    <w:basedOn w:val="Absatz-Standardschriftart"/>
    <w:uiPriority w:val="20"/>
    <w:qFormat/>
    <w:rsid w:val="00C23A7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05195">
      <w:bodyDiv w:val="1"/>
      <w:marLeft w:val="0"/>
      <w:marRight w:val="0"/>
      <w:marTop w:val="0"/>
      <w:marBottom w:val="0"/>
      <w:divBdr>
        <w:top w:val="none" w:sz="0" w:space="0" w:color="auto"/>
        <w:left w:val="none" w:sz="0" w:space="0" w:color="auto"/>
        <w:bottom w:val="none" w:sz="0" w:space="0" w:color="auto"/>
        <w:right w:val="none" w:sz="0" w:space="0" w:color="auto"/>
      </w:divBdr>
    </w:div>
    <w:div w:id="183708724">
      <w:bodyDiv w:val="1"/>
      <w:marLeft w:val="0"/>
      <w:marRight w:val="0"/>
      <w:marTop w:val="0"/>
      <w:marBottom w:val="0"/>
      <w:divBdr>
        <w:top w:val="none" w:sz="0" w:space="0" w:color="auto"/>
        <w:left w:val="none" w:sz="0" w:space="0" w:color="auto"/>
        <w:bottom w:val="none" w:sz="0" w:space="0" w:color="auto"/>
        <w:right w:val="none" w:sz="0" w:space="0" w:color="auto"/>
      </w:divBdr>
      <w:divsChild>
        <w:div w:id="180702096">
          <w:marLeft w:val="0"/>
          <w:marRight w:val="0"/>
          <w:marTop w:val="0"/>
          <w:marBottom w:val="0"/>
          <w:divBdr>
            <w:top w:val="none" w:sz="0" w:space="0" w:color="auto"/>
            <w:left w:val="none" w:sz="0" w:space="0" w:color="auto"/>
            <w:bottom w:val="none" w:sz="0" w:space="0" w:color="auto"/>
            <w:right w:val="none" w:sz="0" w:space="0" w:color="auto"/>
          </w:divBdr>
        </w:div>
        <w:div w:id="2079083809">
          <w:marLeft w:val="0"/>
          <w:marRight w:val="0"/>
          <w:marTop w:val="0"/>
          <w:marBottom w:val="0"/>
          <w:divBdr>
            <w:top w:val="none" w:sz="0" w:space="0" w:color="auto"/>
            <w:left w:val="none" w:sz="0" w:space="0" w:color="auto"/>
            <w:bottom w:val="none" w:sz="0" w:space="0" w:color="auto"/>
            <w:right w:val="none" w:sz="0" w:space="0" w:color="auto"/>
          </w:divBdr>
        </w:div>
      </w:divsChild>
    </w:div>
    <w:div w:id="198400380">
      <w:bodyDiv w:val="1"/>
      <w:marLeft w:val="0"/>
      <w:marRight w:val="0"/>
      <w:marTop w:val="0"/>
      <w:marBottom w:val="0"/>
      <w:divBdr>
        <w:top w:val="none" w:sz="0" w:space="0" w:color="auto"/>
        <w:left w:val="none" w:sz="0" w:space="0" w:color="auto"/>
        <w:bottom w:val="none" w:sz="0" w:space="0" w:color="auto"/>
        <w:right w:val="none" w:sz="0" w:space="0" w:color="auto"/>
      </w:divBdr>
    </w:div>
    <w:div w:id="468013284">
      <w:bodyDiv w:val="1"/>
      <w:marLeft w:val="0"/>
      <w:marRight w:val="0"/>
      <w:marTop w:val="0"/>
      <w:marBottom w:val="0"/>
      <w:divBdr>
        <w:top w:val="none" w:sz="0" w:space="0" w:color="auto"/>
        <w:left w:val="none" w:sz="0" w:space="0" w:color="auto"/>
        <w:bottom w:val="none" w:sz="0" w:space="0" w:color="auto"/>
        <w:right w:val="none" w:sz="0" w:space="0" w:color="auto"/>
      </w:divBdr>
    </w:div>
    <w:div w:id="1002319520">
      <w:bodyDiv w:val="1"/>
      <w:marLeft w:val="0"/>
      <w:marRight w:val="0"/>
      <w:marTop w:val="0"/>
      <w:marBottom w:val="0"/>
      <w:divBdr>
        <w:top w:val="none" w:sz="0" w:space="0" w:color="auto"/>
        <w:left w:val="none" w:sz="0" w:space="0" w:color="auto"/>
        <w:bottom w:val="none" w:sz="0" w:space="0" w:color="auto"/>
        <w:right w:val="none" w:sz="0" w:space="0" w:color="auto"/>
      </w:divBdr>
    </w:div>
    <w:div w:id="1059599195">
      <w:bodyDiv w:val="1"/>
      <w:marLeft w:val="0"/>
      <w:marRight w:val="0"/>
      <w:marTop w:val="0"/>
      <w:marBottom w:val="0"/>
      <w:divBdr>
        <w:top w:val="none" w:sz="0" w:space="0" w:color="auto"/>
        <w:left w:val="none" w:sz="0" w:space="0" w:color="auto"/>
        <w:bottom w:val="none" w:sz="0" w:space="0" w:color="auto"/>
        <w:right w:val="none" w:sz="0" w:space="0" w:color="auto"/>
      </w:divBdr>
    </w:div>
    <w:div w:id="1071391947">
      <w:bodyDiv w:val="1"/>
      <w:marLeft w:val="0"/>
      <w:marRight w:val="0"/>
      <w:marTop w:val="0"/>
      <w:marBottom w:val="0"/>
      <w:divBdr>
        <w:top w:val="none" w:sz="0" w:space="0" w:color="auto"/>
        <w:left w:val="none" w:sz="0" w:space="0" w:color="auto"/>
        <w:bottom w:val="none" w:sz="0" w:space="0" w:color="auto"/>
        <w:right w:val="none" w:sz="0" w:space="0" w:color="auto"/>
      </w:divBdr>
    </w:div>
    <w:div w:id="1146819638">
      <w:bodyDiv w:val="1"/>
      <w:marLeft w:val="0"/>
      <w:marRight w:val="0"/>
      <w:marTop w:val="0"/>
      <w:marBottom w:val="0"/>
      <w:divBdr>
        <w:top w:val="none" w:sz="0" w:space="0" w:color="auto"/>
        <w:left w:val="none" w:sz="0" w:space="0" w:color="auto"/>
        <w:bottom w:val="none" w:sz="0" w:space="0" w:color="auto"/>
        <w:right w:val="none" w:sz="0" w:space="0" w:color="auto"/>
      </w:divBdr>
    </w:div>
    <w:div w:id="1171530327">
      <w:bodyDiv w:val="1"/>
      <w:marLeft w:val="0"/>
      <w:marRight w:val="0"/>
      <w:marTop w:val="0"/>
      <w:marBottom w:val="0"/>
      <w:divBdr>
        <w:top w:val="none" w:sz="0" w:space="0" w:color="auto"/>
        <w:left w:val="none" w:sz="0" w:space="0" w:color="auto"/>
        <w:bottom w:val="none" w:sz="0" w:space="0" w:color="auto"/>
        <w:right w:val="none" w:sz="0" w:space="0" w:color="auto"/>
      </w:divBdr>
    </w:div>
    <w:div w:id="1200821582">
      <w:bodyDiv w:val="1"/>
      <w:marLeft w:val="0"/>
      <w:marRight w:val="0"/>
      <w:marTop w:val="0"/>
      <w:marBottom w:val="0"/>
      <w:divBdr>
        <w:top w:val="none" w:sz="0" w:space="0" w:color="auto"/>
        <w:left w:val="none" w:sz="0" w:space="0" w:color="auto"/>
        <w:bottom w:val="none" w:sz="0" w:space="0" w:color="auto"/>
        <w:right w:val="none" w:sz="0" w:space="0" w:color="auto"/>
      </w:divBdr>
    </w:div>
    <w:div w:id="1219123795">
      <w:bodyDiv w:val="1"/>
      <w:marLeft w:val="0"/>
      <w:marRight w:val="0"/>
      <w:marTop w:val="0"/>
      <w:marBottom w:val="0"/>
      <w:divBdr>
        <w:top w:val="none" w:sz="0" w:space="0" w:color="auto"/>
        <w:left w:val="none" w:sz="0" w:space="0" w:color="auto"/>
        <w:bottom w:val="none" w:sz="0" w:space="0" w:color="auto"/>
        <w:right w:val="none" w:sz="0" w:space="0" w:color="auto"/>
      </w:divBdr>
    </w:div>
    <w:div w:id="1340350526">
      <w:bodyDiv w:val="1"/>
      <w:marLeft w:val="0"/>
      <w:marRight w:val="0"/>
      <w:marTop w:val="0"/>
      <w:marBottom w:val="0"/>
      <w:divBdr>
        <w:top w:val="none" w:sz="0" w:space="0" w:color="auto"/>
        <w:left w:val="none" w:sz="0" w:space="0" w:color="auto"/>
        <w:bottom w:val="none" w:sz="0" w:space="0" w:color="auto"/>
        <w:right w:val="none" w:sz="0" w:space="0" w:color="auto"/>
      </w:divBdr>
    </w:div>
    <w:div w:id="1383212938">
      <w:bodyDiv w:val="1"/>
      <w:marLeft w:val="0"/>
      <w:marRight w:val="0"/>
      <w:marTop w:val="0"/>
      <w:marBottom w:val="0"/>
      <w:divBdr>
        <w:top w:val="none" w:sz="0" w:space="0" w:color="auto"/>
        <w:left w:val="none" w:sz="0" w:space="0" w:color="auto"/>
        <w:bottom w:val="none" w:sz="0" w:space="0" w:color="auto"/>
        <w:right w:val="none" w:sz="0" w:space="0" w:color="auto"/>
      </w:divBdr>
    </w:div>
    <w:div w:id="1653290261">
      <w:bodyDiv w:val="1"/>
      <w:marLeft w:val="0"/>
      <w:marRight w:val="0"/>
      <w:marTop w:val="0"/>
      <w:marBottom w:val="0"/>
      <w:divBdr>
        <w:top w:val="none" w:sz="0" w:space="0" w:color="auto"/>
        <w:left w:val="none" w:sz="0" w:space="0" w:color="auto"/>
        <w:bottom w:val="none" w:sz="0" w:space="0" w:color="auto"/>
        <w:right w:val="none" w:sz="0" w:space="0" w:color="auto"/>
      </w:divBdr>
    </w:div>
    <w:div w:id="1659383140">
      <w:bodyDiv w:val="1"/>
      <w:marLeft w:val="0"/>
      <w:marRight w:val="0"/>
      <w:marTop w:val="0"/>
      <w:marBottom w:val="0"/>
      <w:divBdr>
        <w:top w:val="none" w:sz="0" w:space="0" w:color="auto"/>
        <w:left w:val="none" w:sz="0" w:space="0" w:color="auto"/>
        <w:bottom w:val="none" w:sz="0" w:space="0" w:color="auto"/>
        <w:right w:val="none" w:sz="0" w:space="0" w:color="auto"/>
      </w:divBdr>
    </w:div>
    <w:div w:id="1829133872">
      <w:bodyDiv w:val="1"/>
      <w:marLeft w:val="0"/>
      <w:marRight w:val="0"/>
      <w:marTop w:val="0"/>
      <w:marBottom w:val="0"/>
      <w:divBdr>
        <w:top w:val="none" w:sz="0" w:space="0" w:color="auto"/>
        <w:left w:val="none" w:sz="0" w:space="0" w:color="auto"/>
        <w:bottom w:val="none" w:sz="0" w:space="0" w:color="auto"/>
        <w:right w:val="none" w:sz="0" w:space="0" w:color="auto"/>
      </w:divBdr>
      <w:divsChild>
        <w:div w:id="1134176911">
          <w:marLeft w:val="0"/>
          <w:marRight w:val="0"/>
          <w:marTop w:val="0"/>
          <w:marBottom w:val="0"/>
          <w:divBdr>
            <w:top w:val="none" w:sz="0" w:space="0" w:color="auto"/>
            <w:left w:val="none" w:sz="0" w:space="0" w:color="auto"/>
            <w:bottom w:val="none" w:sz="0" w:space="0" w:color="auto"/>
            <w:right w:val="none" w:sz="0" w:space="0" w:color="auto"/>
          </w:divBdr>
        </w:div>
        <w:div w:id="1185052159">
          <w:marLeft w:val="0"/>
          <w:marRight w:val="0"/>
          <w:marTop w:val="0"/>
          <w:marBottom w:val="0"/>
          <w:divBdr>
            <w:top w:val="none" w:sz="0" w:space="0" w:color="auto"/>
            <w:left w:val="none" w:sz="0" w:space="0" w:color="auto"/>
            <w:bottom w:val="none" w:sz="0" w:space="0" w:color="auto"/>
            <w:right w:val="none" w:sz="0" w:space="0" w:color="auto"/>
          </w:divBdr>
        </w:div>
      </w:divsChild>
    </w:div>
    <w:div w:id="1905137643">
      <w:bodyDiv w:val="1"/>
      <w:marLeft w:val="0"/>
      <w:marRight w:val="0"/>
      <w:marTop w:val="0"/>
      <w:marBottom w:val="0"/>
      <w:divBdr>
        <w:top w:val="none" w:sz="0" w:space="0" w:color="auto"/>
        <w:left w:val="none" w:sz="0" w:space="0" w:color="auto"/>
        <w:bottom w:val="none" w:sz="0" w:space="0" w:color="auto"/>
        <w:right w:val="none" w:sz="0" w:space="0" w:color="auto"/>
      </w:divBdr>
    </w:div>
    <w:div w:id="1943875893">
      <w:bodyDiv w:val="1"/>
      <w:marLeft w:val="0"/>
      <w:marRight w:val="0"/>
      <w:marTop w:val="0"/>
      <w:marBottom w:val="0"/>
      <w:divBdr>
        <w:top w:val="none" w:sz="0" w:space="0" w:color="auto"/>
        <w:left w:val="none" w:sz="0" w:space="0" w:color="auto"/>
        <w:bottom w:val="none" w:sz="0" w:space="0" w:color="auto"/>
        <w:right w:val="none" w:sz="0" w:space="0" w:color="auto"/>
      </w:divBdr>
    </w:div>
    <w:div w:id="2016372917">
      <w:bodyDiv w:val="1"/>
      <w:marLeft w:val="0"/>
      <w:marRight w:val="0"/>
      <w:marTop w:val="0"/>
      <w:marBottom w:val="0"/>
      <w:divBdr>
        <w:top w:val="none" w:sz="0" w:space="0" w:color="auto"/>
        <w:left w:val="none" w:sz="0" w:space="0" w:color="auto"/>
        <w:bottom w:val="none" w:sz="0" w:space="0" w:color="auto"/>
        <w:right w:val="none" w:sz="0" w:space="0" w:color="auto"/>
      </w:divBdr>
    </w:div>
    <w:div w:id="209985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apilio.d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apilio.de/info_presse-fotos.php"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papilio.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03A8C6-0722-4612-9BAC-D73E892DC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1198</Words>
  <Characters>7548</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Papilio-Pressemitteilung</vt:lpstr>
    </vt:vector>
  </TitlesOfParts>
  <Company>beta Institut</Company>
  <LinksUpToDate>false</LinksUpToDate>
  <CharactersWithSpaces>8729</CharactersWithSpaces>
  <SharedDoc>false</SharedDoc>
  <HLinks>
    <vt:vector size="6" baseType="variant">
      <vt:variant>
        <vt:i4>6488186</vt:i4>
      </vt:variant>
      <vt:variant>
        <vt:i4>0</vt:i4>
      </vt:variant>
      <vt:variant>
        <vt:i4>0</vt:i4>
      </vt:variant>
      <vt:variant>
        <vt:i4>5</vt:i4>
      </vt:variant>
      <vt:variant>
        <vt:lpwstr>http://www.papilio.de/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Papilio-Pressemitteilung</dc:title>
  <dc:creator>Papilio</dc:creator>
  <cp:lastModifiedBy>na</cp:lastModifiedBy>
  <cp:revision>3</cp:revision>
  <cp:lastPrinted>2014-09-15T07:48:00Z</cp:lastPrinted>
  <dcterms:created xsi:type="dcterms:W3CDTF">2015-07-04T15:58:00Z</dcterms:created>
  <dcterms:modified xsi:type="dcterms:W3CDTF">2015-07-04T16:18:00Z</dcterms:modified>
</cp:coreProperties>
</file>