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4503" w:rsidRDefault="00C74503" w:rsidP="00B14383">
      <w:pPr>
        <w:pStyle w:val="Kopfzeile"/>
        <w:tabs>
          <w:tab w:val="clear" w:pos="9072"/>
          <w:tab w:val="left" w:pos="1304"/>
          <w:tab w:val="left" w:pos="5461"/>
          <w:tab w:val="left" w:pos="5733"/>
          <w:tab w:val="left" w:pos="5882"/>
          <w:tab w:val="right" w:pos="8647"/>
        </w:tabs>
        <w:ind w:right="1"/>
        <w:rPr>
          <w:b/>
        </w:rPr>
      </w:pPr>
      <w:bookmarkStart w:id="0" w:name="_GoBack"/>
      <w:bookmarkEnd w:id="0"/>
    </w:p>
    <w:p w:rsidR="00B01C65" w:rsidRPr="004428A8" w:rsidRDefault="0052183D" w:rsidP="004428A8">
      <w:pPr>
        <w:pStyle w:val="Kopfzeile"/>
        <w:tabs>
          <w:tab w:val="clear" w:pos="9072"/>
          <w:tab w:val="left" w:pos="1304"/>
          <w:tab w:val="left" w:pos="5461"/>
          <w:tab w:val="left" w:pos="5733"/>
          <w:tab w:val="left" w:pos="5882"/>
          <w:tab w:val="right" w:pos="8647"/>
        </w:tabs>
        <w:ind w:right="1"/>
      </w:pPr>
      <w:r w:rsidRPr="00975E81">
        <w:rPr>
          <w:b/>
        </w:rPr>
        <w:t>Pressemitteilung</w:t>
      </w:r>
      <w:r w:rsidR="00AB5731">
        <w:rPr>
          <w:b/>
        </w:rPr>
        <w:br/>
      </w:r>
    </w:p>
    <w:p w:rsidR="00C74503" w:rsidRDefault="00C74503" w:rsidP="00B14383">
      <w:pPr>
        <w:tabs>
          <w:tab w:val="right" w:pos="8647"/>
        </w:tabs>
        <w:ind w:right="1"/>
        <w:rPr>
          <w:b/>
          <w:sz w:val="22"/>
          <w:szCs w:val="22"/>
        </w:rPr>
      </w:pPr>
    </w:p>
    <w:p w:rsidR="004C5421" w:rsidRPr="007A5375" w:rsidRDefault="000368B5" w:rsidP="00985FE0">
      <w:pPr>
        <w:pStyle w:val="Headline"/>
        <w:rPr>
          <w:sz w:val="22"/>
          <w:szCs w:val="22"/>
          <w:u w:val="single"/>
        </w:rPr>
      </w:pPr>
      <w:r>
        <w:rPr>
          <w:sz w:val="32"/>
          <w:szCs w:val="32"/>
        </w:rPr>
        <w:t>Ausgezeichneter</w:t>
      </w:r>
      <w:r w:rsidR="00CD55F2" w:rsidRPr="00CD55F2">
        <w:rPr>
          <w:sz w:val="32"/>
          <w:szCs w:val="32"/>
        </w:rPr>
        <w:t xml:space="preserve"> </w:t>
      </w:r>
      <w:r>
        <w:rPr>
          <w:sz w:val="32"/>
          <w:szCs w:val="32"/>
        </w:rPr>
        <w:t>Geschäftsbericht: Papilio gewinnt Preis für SRS</w:t>
      </w:r>
      <w:r w:rsidR="00AE3C2F" w:rsidRPr="007A5375">
        <w:rPr>
          <w:sz w:val="28"/>
          <w:szCs w:val="28"/>
        </w:rPr>
        <w:br/>
      </w:r>
      <w:proofErr w:type="spellStart"/>
      <w:r w:rsidR="00CD55F2" w:rsidRPr="00CD55F2">
        <w:rPr>
          <w:sz w:val="20"/>
          <w:szCs w:val="20"/>
          <w:u w:val="single"/>
        </w:rPr>
        <w:t>Social</w:t>
      </w:r>
      <w:proofErr w:type="spellEnd"/>
      <w:r w:rsidR="00CD55F2" w:rsidRPr="00CD55F2">
        <w:rPr>
          <w:sz w:val="20"/>
          <w:szCs w:val="20"/>
          <w:u w:val="single"/>
        </w:rPr>
        <w:t xml:space="preserve"> Reporting Initiative </w:t>
      </w:r>
      <w:r w:rsidR="009B4AF7">
        <w:rPr>
          <w:sz w:val="20"/>
          <w:szCs w:val="20"/>
          <w:u w:val="single"/>
        </w:rPr>
        <w:t xml:space="preserve">(SRI) </w:t>
      </w:r>
      <w:r w:rsidR="00CD55F2" w:rsidRPr="00CD55F2">
        <w:rPr>
          <w:sz w:val="20"/>
          <w:szCs w:val="20"/>
          <w:u w:val="single"/>
        </w:rPr>
        <w:t>zeichnet Papilio-</w:t>
      </w:r>
      <w:r w:rsidR="0019575E">
        <w:rPr>
          <w:sz w:val="20"/>
          <w:szCs w:val="20"/>
          <w:u w:val="single"/>
        </w:rPr>
        <w:t>Jahresb</w:t>
      </w:r>
      <w:r>
        <w:rPr>
          <w:sz w:val="20"/>
          <w:szCs w:val="20"/>
          <w:u w:val="single"/>
        </w:rPr>
        <w:t>ericht</w:t>
      </w:r>
      <w:r w:rsidR="00CD55F2" w:rsidRPr="00CD55F2">
        <w:rPr>
          <w:sz w:val="20"/>
          <w:szCs w:val="20"/>
          <w:u w:val="single"/>
        </w:rPr>
        <w:t xml:space="preserve"> </w:t>
      </w:r>
      <w:r w:rsidR="0019575E">
        <w:rPr>
          <w:sz w:val="20"/>
          <w:szCs w:val="20"/>
          <w:u w:val="single"/>
        </w:rPr>
        <w:t xml:space="preserve">gleich </w:t>
      </w:r>
      <w:r w:rsidR="00CD55F2" w:rsidRPr="00CD55F2">
        <w:rPr>
          <w:sz w:val="20"/>
          <w:szCs w:val="20"/>
          <w:u w:val="single"/>
        </w:rPr>
        <w:t>in zwei Kategorien zum „</w:t>
      </w:r>
      <w:proofErr w:type="spellStart"/>
      <w:r w:rsidR="00CD55F2" w:rsidRPr="00CD55F2">
        <w:rPr>
          <w:sz w:val="20"/>
          <w:szCs w:val="20"/>
          <w:u w:val="single"/>
        </w:rPr>
        <w:t>Social</w:t>
      </w:r>
      <w:proofErr w:type="spellEnd"/>
      <w:r w:rsidR="00CD55F2" w:rsidRPr="00CD55F2">
        <w:rPr>
          <w:sz w:val="20"/>
          <w:szCs w:val="20"/>
          <w:u w:val="single"/>
        </w:rPr>
        <w:t xml:space="preserve"> Reporting </w:t>
      </w:r>
      <w:proofErr w:type="spellStart"/>
      <w:r w:rsidR="00CD55F2" w:rsidRPr="00CD55F2">
        <w:rPr>
          <w:sz w:val="20"/>
          <w:szCs w:val="20"/>
          <w:u w:val="single"/>
        </w:rPr>
        <w:t>Champ</w:t>
      </w:r>
      <w:proofErr w:type="spellEnd"/>
      <w:r w:rsidR="00CD55F2" w:rsidRPr="00CD55F2">
        <w:rPr>
          <w:sz w:val="20"/>
          <w:szCs w:val="20"/>
          <w:u w:val="single"/>
        </w:rPr>
        <w:t>“ aus</w:t>
      </w:r>
      <w:r w:rsidR="00AE3C2F" w:rsidRPr="007A5375">
        <w:rPr>
          <w:sz w:val="22"/>
          <w:szCs w:val="22"/>
          <w:u w:val="single"/>
        </w:rPr>
        <w:t xml:space="preserve">  </w:t>
      </w:r>
    </w:p>
    <w:p w:rsidR="007410EC" w:rsidRPr="00975E81" w:rsidRDefault="007410EC" w:rsidP="00B14383">
      <w:pPr>
        <w:tabs>
          <w:tab w:val="right" w:pos="8647"/>
        </w:tabs>
        <w:spacing w:line="360" w:lineRule="auto"/>
        <w:ind w:right="1"/>
        <w:rPr>
          <w:b/>
          <w:sz w:val="18"/>
          <w:szCs w:val="18"/>
          <w:u w:val="single"/>
        </w:rPr>
      </w:pPr>
    </w:p>
    <w:p w:rsidR="00DA5943" w:rsidRPr="00DA5943" w:rsidRDefault="00CD55F2" w:rsidP="00DA5943">
      <w:pPr>
        <w:pStyle w:val="Flietext"/>
        <w:rPr>
          <w:b/>
        </w:rPr>
      </w:pPr>
      <w:r w:rsidRPr="00DA5943">
        <w:t>Frankfurt</w:t>
      </w:r>
      <w:r w:rsidR="000E04B5" w:rsidRPr="00DA5943">
        <w:t xml:space="preserve">/Augsburg, </w:t>
      </w:r>
      <w:r w:rsidRPr="00DA5943">
        <w:t>2</w:t>
      </w:r>
      <w:r w:rsidR="008259CC" w:rsidRPr="00DA5943">
        <w:t>8</w:t>
      </w:r>
      <w:r w:rsidR="0052183D" w:rsidRPr="00DA5943">
        <w:t xml:space="preserve">. </w:t>
      </w:r>
      <w:r w:rsidRPr="00DA5943">
        <w:t>September</w:t>
      </w:r>
      <w:r w:rsidR="004C5421" w:rsidRPr="00DA5943">
        <w:t xml:space="preserve"> 201</w:t>
      </w:r>
      <w:r w:rsidR="000E04B5" w:rsidRPr="00DA5943">
        <w:t>8</w:t>
      </w:r>
      <w:r w:rsidR="0052183D" w:rsidRPr="00DA5943">
        <w:t xml:space="preserve">. </w:t>
      </w:r>
      <w:r w:rsidRPr="00DA5943">
        <w:rPr>
          <w:b/>
        </w:rPr>
        <w:t xml:space="preserve">Ende September </w:t>
      </w:r>
      <w:r w:rsidR="000368B5" w:rsidRPr="00DA5943">
        <w:rPr>
          <w:b/>
        </w:rPr>
        <w:t xml:space="preserve">zeichnete </w:t>
      </w:r>
      <w:r w:rsidR="007A5375" w:rsidRPr="00DA5943">
        <w:rPr>
          <w:b/>
        </w:rPr>
        <w:t>die</w:t>
      </w:r>
      <w:r w:rsidRPr="00DA5943">
        <w:rPr>
          <w:b/>
        </w:rPr>
        <w:t xml:space="preserve"> </w:t>
      </w:r>
      <w:proofErr w:type="spellStart"/>
      <w:r w:rsidRPr="00DA5943">
        <w:rPr>
          <w:b/>
        </w:rPr>
        <w:t>Social</w:t>
      </w:r>
      <w:proofErr w:type="spellEnd"/>
      <w:r w:rsidRPr="00DA5943">
        <w:rPr>
          <w:b/>
        </w:rPr>
        <w:t xml:space="preserve"> Reporting Initiative die Gewinner des diesjährigen „</w:t>
      </w:r>
      <w:proofErr w:type="spellStart"/>
      <w:r w:rsidRPr="00DA5943">
        <w:rPr>
          <w:b/>
        </w:rPr>
        <w:t>Social</w:t>
      </w:r>
      <w:proofErr w:type="spellEnd"/>
      <w:r w:rsidRPr="00DA5943">
        <w:rPr>
          <w:b/>
        </w:rPr>
        <w:t xml:space="preserve"> Reporting </w:t>
      </w:r>
      <w:proofErr w:type="spellStart"/>
      <w:r w:rsidRPr="00DA5943">
        <w:rPr>
          <w:b/>
        </w:rPr>
        <w:t>Champ</w:t>
      </w:r>
      <w:proofErr w:type="spellEnd"/>
      <w:r w:rsidRPr="00DA5943">
        <w:rPr>
          <w:b/>
        </w:rPr>
        <w:t>”-Wettbewerb</w:t>
      </w:r>
      <w:r w:rsidR="000368B5" w:rsidRPr="00DA5943">
        <w:rPr>
          <w:b/>
        </w:rPr>
        <w:t>s aus</w:t>
      </w:r>
      <w:r w:rsidRPr="00DA5943">
        <w:rPr>
          <w:b/>
        </w:rPr>
        <w:t xml:space="preserve">. Papilio überzeugte mit seinem Bericht gleich in zwei Preiskategorien: „Wirkungsbelege“ und „Finanzen und Organisation“. </w:t>
      </w:r>
      <w:r w:rsidR="0019575E">
        <w:rPr>
          <w:b/>
        </w:rPr>
        <w:t xml:space="preserve">Gewinner der </w:t>
      </w:r>
      <w:r w:rsidR="0019575E" w:rsidRPr="0019575E">
        <w:rPr>
          <w:b/>
        </w:rPr>
        <w:t>Kategorie</w:t>
      </w:r>
      <w:r w:rsidR="0019575E">
        <w:rPr>
          <w:b/>
        </w:rPr>
        <w:t xml:space="preserve"> „Wirkungsmodell“ ist </w:t>
      </w:r>
      <w:r w:rsidR="0019575E" w:rsidRPr="0019575E">
        <w:rPr>
          <w:b/>
        </w:rPr>
        <w:t>das Hamburger Sozialunterne</w:t>
      </w:r>
      <w:r w:rsidR="0019575E">
        <w:rPr>
          <w:b/>
        </w:rPr>
        <w:t xml:space="preserve">hmen </w:t>
      </w:r>
      <w:proofErr w:type="spellStart"/>
      <w:r w:rsidR="0019575E">
        <w:rPr>
          <w:b/>
        </w:rPr>
        <w:t>wellcome</w:t>
      </w:r>
      <w:proofErr w:type="spellEnd"/>
      <w:r w:rsidR="0019575E">
        <w:rPr>
          <w:b/>
        </w:rPr>
        <w:t xml:space="preserve"> GmbH</w:t>
      </w:r>
      <w:r w:rsidR="0019575E" w:rsidRPr="0019575E">
        <w:rPr>
          <w:b/>
        </w:rPr>
        <w:t xml:space="preserve">. </w:t>
      </w:r>
      <w:r w:rsidR="00DA5943" w:rsidRPr="00DA5943">
        <w:rPr>
          <w:b/>
        </w:rPr>
        <w:t xml:space="preserve">Der Preis ist in jeder Kategorie mit 2.000 Euro dotiert. </w:t>
      </w:r>
    </w:p>
    <w:p w:rsidR="00DA5943" w:rsidRPr="00DA5943" w:rsidRDefault="00DA5943" w:rsidP="00DA5943">
      <w:pPr>
        <w:pStyle w:val="Flietext"/>
      </w:pPr>
    </w:p>
    <w:p w:rsidR="000368B5" w:rsidRDefault="000368B5" w:rsidP="00DA5943">
      <w:pPr>
        <w:pStyle w:val="Flietext"/>
      </w:pPr>
      <w:r w:rsidRPr="00DA5943">
        <w:t xml:space="preserve">Seit 2016 prämiert die </w:t>
      </w:r>
      <w:proofErr w:type="spellStart"/>
      <w:r w:rsidRPr="00DA5943">
        <w:t>Social</w:t>
      </w:r>
      <w:proofErr w:type="spellEnd"/>
      <w:r w:rsidRPr="00DA5943">
        <w:t xml:space="preserve"> Reporting Initiative aus Berlin die überzeugendsten Jahresberichte im gemeinnützigen Sektor. Dieses Jahr heißen die Gewinner Papilio und </w:t>
      </w:r>
      <w:proofErr w:type="spellStart"/>
      <w:r w:rsidRPr="00DA5943">
        <w:t>wellcome</w:t>
      </w:r>
      <w:proofErr w:type="spellEnd"/>
      <w:r w:rsidRPr="00DA5943">
        <w:t xml:space="preserve">. Eine sechsköpfige Jury bewertete die Einreichungen entlang der Vorgaben des </w:t>
      </w:r>
      <w:proofErr w:type="spellStart"/>
      <w:r w:rsidRPr="00DA5943">
        <w:t>Social</w:t>
      </w:r>
      <w:proofErr w:type="spellEnd"/>
      <w:r w:rsidRPr="00DA5943">
        <w:t xml:space="preserve"> Reporting Standard (SRS). Der Preis wurde am 27. September 2018 im </w:t>
      </w:r>
      <w:proofErr w:type="spellStart"/>
      <w:r w:rsidRPr="00DA5943">
        <w:t>Social</w:t>
      </w:r>
      <w:proofErr w:type="spellEnd"/>
      <w:r w:rsidRPr="00DA5943">
        <w:t xml:space="preserve"> Impact Lab in Frankfurt überreicht. </w:t>
      </w:r>
      <w:r w:rsidR="00392103" w:rsidRPr="00392103">
        <w:t xml:space="preserve">„Wir freuen uns sehr über diese Auszeichnung. Mit unserem Geschäftsbericht können wir Interessenten das, was wir tun, klar und prägnant näher bringen und sie hoffentlich auch für unser Thema universelle Prävention sensibilisieren – für eine gute Zukunft mit einem gesünderen, </w:t>
      </w:r>
      <w:r w:rsidR="00392103">
        <w:t xml:space="preserve">sozial-kompetenten Miteinander“, sagte Bernd Fischl von Papilio e.V. in seiner Dankesrede. </w:t>
      </w:r>
    </w:p>
    <w:p w:rsidR="00392103" w:rsidRPr="00DA5943" w:rsidRDefault="00392103" w:rsidP="00DA5943">
      <w:pPr>
        <w:pStyle w:val="Flietext"/>
      </w:pPr>
    </w:p>
    <w:p w:rsidR="0019575E" w:rsidRDefault="007D139E" w:rsidP="00DA5943">
      <w:pPr>
        <w:pStyle w:val="Flietext"/>
      </w:pPr>
      <w:r>
        <w:t xml:space="preserve">In </w:t>
      </w:r>
      <w:r w:rsidR="009B4AF7">
        <w:t>ihrer</w:t>
      </w:r>
      <w:r>
        <w:t xml:space="preserve"> Laudatio lobte </w:t>
      </w:r>
      <w:r w:rsidR="009B4AF7">
        <w:t>Sarah Ulrich</w:t>
      </w:r>
      <w:r>
        <w:t xml:space="preserve"> </w:t>
      </w:r>
      <w:r w:rsidR="009B4AF7">
        <w:t xml:space="preserve">von </w:t>
      </w:r>
      <w:r w:rsidR="00F21B76">
        <w:t>Education Y</w:t>
      </w:r>
      <w:r w:rsidR="009B4AF7">
        <w:t xml:space="preserve"> </w:t>
      </w:r>
      <w:r>
        <w:t xml:space="preserve">die Aufbereitung der Informationen: „Der Transparenzgrad von Papilio ist für den gesamten Sektor so vorbildhaft, dass die Juroren den Jahres- und Wirkungsbericht 2017 insgesamt mit den meisten Punkten bedachten und ihn in gleich zwei Preiskategorien – Wirkungsbelege sowie Finanzen &amp; Organisation – ganz vorne sahen.“ </w:t>
      </w:r>
      <w:r w:rsidR="00DA5943" w:rsidRPr="00DA5943">
        <w:t>Die J</w:t>
      </w:r>
      <w:r w:rsidR="000368B5" w:rsidRPr="00DA5943">
        <w:t xml:space="preserve">ury </w:t>
      </w:r>
      <w:r w:rsidR="00DA5943" w:rsidRPr="00DA5943">
        <w:t xml:space="preserve">lobte </w:t>
      </w:r>
      <w:r w:rsidR="000368B5" w:rsidRPr="00DA5943">
        <w:t xml:space="preserve">sowohl die übersichtliche Darstellung der ergriffenen Maßnahmen als auch die wissenschaftliche Untersuchung von deren Wirksamkeit durch eine Längsschnittstudie mit einer Vergleichsgruppe. Zudem sei die Darstellung der Finanzen und </w:t>
      </w:r>
      <w:proofErr w:type="spellStart"/>
      <w:r w:rsidR="000368B5" w:rsidRPr="00DA5943">
        <w:t>Governance</w:t>
      </w:r>
      <w:proofErr w:type="spellEnd"/>
      <w:r w:rsidR="000368B5" w:rsidRPr="00DA5943">
        <w:t xml:space="preserve"> der Organisation so gut gelungen, dass auch Nicht-Spezialisten sich leicht orientieren könnten.</w:t>
      </w:r>
      <w:r>
        <w:t xml:space="preserve"> </w:t>
      </w:r>
    </w:p>
    <w:p w:rsidR="00392103" w:rsidRDefault="00392103" w:rsidP="00DA5943">
      <w:pPr>
        <w:pStyle w:val="Flietext"/>
      </w:pPr>
    </w:p>
    <w:p w:rsidR="00DA5943" w:rsidRPr="0019575E" w:rsidRDefault="0019575E" w:rsidP="00DA5943">
      <w:pPr>
        <w:pStyle w:val="Flietext"/>
        <w:rPr>
          <w:sz w:val="18"/>
          <w:szCs w:val="18"/>
          <w:u w:val="single"/>
        </w:rPr>
      </w:pPr>
      <w:r w:rsidRPr="0019575E">
        <w:rPr>
          <w:sz w:val="18"/>
          <w:szCs w:val="18"/>
          <w:u w:val="single"/>
        </w:rPr>
        <w:t xml:space="preserve">Über Papilio: </w:t>
      </w:r>
    </w:p>
    <w:p w:rsidR="00C92446" w:rsidRDefault="00C92446" w:rsidP="00DA5943">
      <w:pPr>
        <w:pStyle w:val="Flietext"/>
        <w:rPr>
          <w:sz w:val="18"/>
          <w:szCs w:val="18"/>
        </w:rPr>
      </w:pPr>
      <w:r w:rsidRPr="0019575E">
        <w:rPr>
          <w:sz w:val="18"/>
          <w:szCs w:val="18"/>
        </w:rPr>
        <w:t xml:space="preserve">Das Augsburger Sozialunternehmen </w:t>
      </w:r>
      <w:r w:rsidR="000B029C" w:rsidRPr="0019575E">
        <w:rPr>
          <w:sz w:val="18"/>
          <w:szCs w:val="18"/>
        </w:rPr>
        <w:t>Papilio e.V. entwickelt und verbreitet</w:t>
      </w:r>
      <w:r w:rsidR="000E7AFE" w:rsidRPr="0019575E">
        <w:rPr>
          <w:sz w:val="18"/>
          <w:szCs w:val="18"/>
        </w:rPr>
        <w:t xml:space="preserve"> Präventionsprogramme gegen die Entwicklung von Sucht und Gewalt, die in Kitas und Grundschulen ansetzen. Das </w:t>
      </w:r>
      <w:r w:rsidR="000B029C" w:rsidRPr="0019575E">
        <w:rPr>
          <w:sz w:val="18"/>
          <w:szCs w:val="18"/>
        </w:rPr>
        <w:t xml:space="preserve">bekannteste </w:t>
      </w:r>
      <w:r w:rsidR="000E7AFE" w:rsidRPr="0019575E">
        <w:rPr>
          <w:sz w:val="18"/>
          <w:szCs w:val="18"/>
        </w:rPr>
        <w:t xml:space="preserve">Programm „Papilio-3bis6“ ist vielfach praxiserprobt; seine Wirksamkeit ist wissenschaftlich belegt. </w:t>
      </w:r>
      <w:r w:rsidR="0019575E" w:rsidRPr="0019575E">
        <w:rPr>
          <w:sz w:val="18"/>
          <w:szCs w:val="18"/>
        </w:rPr>
        <w:t xml:space="preserve">Es reduziert erste Verhaltensauffälligkeiten der Kinder und fördert sozial-emotionale Kompetenzen. Deutschlandweit profitieren inzwischen über 140.000 Kinder von Papilio-3bis6, mehr als 7.000 Erzieherinnen wurden dafür geschult. Zwei weitere Programme für Unterdreijährige und Grundschüler sind entwickelt und werden derzeit in Modellprojekten auf Machbarkeit und Wirksamkeit überprüft. Weitere Infos: </w:t>
      </w:r>
      <w:hyperlink r:id="rId9" w:history="1">
        <w:r w:rsidR="0019575E" w:rsidRPr="001B59FE">
          <w:rPr>
            <w:rStyle w:val="Hyperlink"/>
            <w:sz w:val="18"/>
            <w:szCs w:val="18"/>
          </w:rPr>
          <w:t>www.papilio.de</w:t>
        </w:r>
      </w:hyperlink>
      <w:r w:rsidR="0019575E" w:rsidRPr="0019575E">
        <w:rPr>
          <w:sz w:val="18"/>
          <w:szCs w:val="18"/>
        </w:rPr>
        <w:t>.</w:t>
      </w:r>
    </w:p>
    <w:p w:rsidR="0019575E" w:rsidRDefault="0019575E" w:rsidP="00DA5943">
      <w:pPr>
        <w:pStyle w:val="Flietext"/>
      </w:pPr>
    </w:p>
    <w:p w:rsidR="001D4DA2" w:rsidRPr="00040829" w:rsidRDefault="001D4DA2" w:rsidP="00B14383">
      <w:pPr>
        <w:tabs>
          <w:tab w:val="right" w:pos="8647"/>
        </w:tabs>
        <w:spacing w:before="120" w:line="360" w:lineRule="auto"/>
        <w:ind w:right="1"/>
        <w:rPr>
          <w:b/>
        </w:rPr>
      </w:pPr>
      <w:r w:rsidRPr="00040829">
        <w:rPr>
          <w:b/>
        </w:rPr>
        <w:t>Für weitere Informationen:</w:t>
      </w:r>
    </w:p>
    <w:p w:rsidR="004C5421" w:rsidRPr="004C5421" w:rsidRDefault="004C5421" w:rsidP="00B14383">
      <w:pPr>
        <w:tabs>
          <w:tab w:val="right" w:pos="8647"/>
        </w:tabs>
        <w:ind w:right="1"/>
        <w:rPr>
          <w:b/>
        </w:rPr>
      </w:pPr>
      <w:r w:rsidRPr="004C5421">
        <w:rPr>
          <w:b/>
        </w:rPr>
        <w:t xml:space="preserve">Papilio e.V. </w:t>
      </w:r>
    </w:p>
    <w:p w:rsidR="004C5421" w:rsidRPr="004C5421" w:rsidRDefault="004C5421" w:rsidP="00B14383">
      <w:pPr>
        <w:tabs>
          <w:tab w:val="right" w:pos="8647"/>
        </w:tabs>
        <w:ind w:right="1"/>
      </w:pPr>
      <w:r w:rsidRPr="004C5421">
        <w:t xml:space="preserve">Andrea Finkel, Presse- und Öffentlichkeitsarbeit </w:t>
      </w:r>
    </w:p>
    <w:p w:rsidR="004C5421" w:rsidRPr="004C5421" w:rsidRDefault="004C5421" w:rsidP="00B14383">
      <w:pPr>
        <w:tabs>
          <w:tab w:val="right" w:pos="8647"/>
        </w:tabs>
        <w:ind w:right="1"/>
      </w:pPr>
      <w:r w:rsidRPr="004C5421">
        <w:t xml:space="preserve">Tel. 0821 24 26 302-23, E-Mail: </w:t>
      </w:r>
      <w:hyperlink r:id="rId10" w:history="1">
        <w:r w:rsidR="00EB60AF" w:rsidRPr="0011606F">
          <w:rPr>
            <w:rStyle w:val="Hyperlink"/>
          </w:rPr>
          <w:t>medien@papilio.de</w:t>
        </w:r>
      </w:hyperlink>
      <w:r w:rsidR="00EB60AF">
        <w:t xml:space="preserve"> </w:t>
      </w:r>
      <w:r w:rsidRPr="004C5421">
        <w:t xml:space="preserve"> </w:t>
      </w:r>
    </w:p>
    <w:p w:rsidR="004C5421" w:rsidRPr="004C5421" w:rsidRDefault="004C5421" w:rsidP="00B14383">
      <w:pPr>
        <w:tabs>
          <w:tab w:val="right" w:pos="8647"/>
        </w:tabs>
        <w:ind w:right="1"/>
      </w:pPr>
    </w:p>
    <w:sectPr w:rsidR="004C5421" w:rsidRPr="004C5421" w:rsidSect="00AB5731">
      <w:headerReference w:type="default" r:id="rId11"/>
      <w:footerReference w:type="default" r:id="rId12"/>
      <w:pgSz w:w="11906" w:h="16838"/>
      <w:pgMar w:top="1296" w:right="2692" w:bottom="1276" w:left="1417"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4726" w:rsidRDefault="00134726">
      <w:r>
        <w:separator/>
      </w:r>
    </w:p>
  </w:endnote>
  <w:endnote w:type="continuationSeparator" w:id="0">
    <w:p w:rsidR="00134726" w:rsidRDefault="001347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
    <w:altName w:val="Times New Roman"/>
    <w:panose1 w:val="00000000000000000000"/>
    <w:charset w:val="00"/>
    <w:family w:val="roman"/>
    <w:notTrueType/>
    <w:pitch w:val="default"/>
    <w:sig w:usb0="00000003" w:usb1="00000000" w:usb2="00000000" w:usb3="00000000" w:csb0="00000001" w:csb1="00000000"/>
  </w:font>
  <w:font w:name="Arial-BoldMT">
    <w:altName w:val="Times New Roman"/>
    <w:panose1 w:val="00000000000000000000"/>
    <w:charset w:val="4D"/>
    <w:family w:val="auto"/>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5731" w:rsidRDefault="00AB5731" w:rsidP="004C5421"/>
  <w:p w:rsidR="00AB5731" w:rsidRDefault="00AB5731" w:rsidP="004C5421"/>
  <w:p w:rsidR="004C5421" w:rsidRPr="00975E81" w:rsidRDefault="004C5421" w:rsidP="004C5421">
    <w:r w:rsidRPr="00975E81">
      <w:t>Papilio e.V.</w:t>
    </w:r>
  </w:p>
  <w:p w:rsidR="004C5421" w:rsidRDefault="004C5421" w:rsidP="004C5421">
    <w:r w:rsidRPr="002A7A49">
      <w:t>Geschäftsführende 1. Vorsitzende: Heidi Scheer</w:t>
    </w:r>
  </w:p>
  <w:p w:rsidR="004C5421" w:rsidRDefault="004C5421" w:rsidP="004C5421">
    <w:r w:rsidRPr="00975E81">
      <w:t>Ulmer Str.94, 86156 Augsburg, Amtsgericht Augsburg Vereinsregister VR 200829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4726" w:rsidRDefault="00134726">
      <w:r>
        <w:separator/>
      </w:r>
    </w:p>
  </w:footnote>
  <w:footnote w:type="continuationSeparator" w:id="0">
    <w:p w:rsidR="00134726" w:rsidRDefault="001347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7373" w:rsidRPr="00947D4A" w:rsidRDefault="006F45A9" w:rsidP="00947D4A">
    <w:pPr>
      <w:pStyle w:val="Kopfzeile"/>
      <w:tabs>
        <w:tab w:val="clear" w:pos="4536"/>
        <w:tab w:val="left" w:pos="2371"/>
        <w:tab w:val="left" w:pos="3934"/>
        <w:tab w:val="left" w:pos="6405"/>
      </w:tabs>
      <w:rPr>
        <w:rFonts w:cs="Arial"/>
        <w:noProof/>
        <w:color w:val="0000FF"/>
        <w:sz w:val="27"/>
        <w:szCs w:val="27"/>
      </w:rPr>
    </w:pPr>
    <w:r>
      <w:rPr>
        <w:noProof/>
      </w:rPr>
      <w:drawing>
        <wp:anchor distT="0" distB="0" distL="114300" distR="114300" simplePos="0" relativeHeight="251657728" behindDoc="1" locked="0" layoutInCell="1" allowOverlap="1">
          <wp:simplePos x="0" y="0"/>
          <wp:positionH relativeFrom="column">
            <wp:posOffset>4557395</wp:posOffset>
          </wp:positionH>
          <wp:positionV relativeFrom="paragraph">
            <wp:posOffset>-13970</wp:posOffset>
          </wp:positionV>
          <wp:extent cx="1648460" cy="586105"/>
          <wp:effectExtent l="0" t="0" r="8890" b="4445"/>
          <wp:wrapSquare wrapText="bothSides"/>
          <wp:docPr id="3" name="Grafik 12" descr="Beschreibung: Logo_RGB-ohneRand-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descr="Beschreibung: Logo_RGB-ohneRand-40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8460" cy="586105"/>
                  </a:xfrm>
                  <a:prstGeom prst="rect">
                    <a:avLst/>
                  </a:prstGeom>
                  <a:noFill/>
                </pic:spPr>
              </pic:pic>
            </a:graphicData>
          </a:graphic>
        </wp:anchor>
      </w:drawing>
    </w:r>
    <w:r w:rsidR="00E151DB">
      <w:rPr>
        <w:sz w:val="22"/>
      </w:rPr>
      <w:tab/>
    </w:r>
    <w:r w:rsidR="00947D4A">
      <w:rPr>
        <w:sz w:val="22"/>
      </w:rPr>
      <w:tab/>
    </w:r>
    <w:r w:rsidR="005176EA">
      <w:rPr>
        <w:sz w:val="22"/>
      </w:rPr>
      <w:t xml:space="preserve"> </w:t>
    </w:r>
    <w:r w:rsidR="006B56EE">
      <w:rPr>
        <w:sz w:val="22"/>
      </w:rPr>
      <w:tab/>
    </w:r>
  </w:p>
  <w:p w:rsidR="005B2DB8" w:rsidRDefault="005B2DB8" w:rsidP="006B56EE">
    <w:pPr>
      <w:pStyle w:val="Kopfzeile"/>
      <w:tabs>
        <w:tab w:val="clear" w:pos="4536"/>
        <w:tab w:val="clear" w:pos="9072"/>
        <w:tab w:val="left" w:pos="6405"/>
      </w:tabs>
      <w:rPr>
        <w:sz w:val="22"/>
      </w:rPr>
    </w:pPr>
  </w:p>
  <w:p w:rsidR="00AD3310" w:rsidRDefault="00AD3310" w:rsidP="006B56EE">
    <w:pPr>
      <w:pStyle w:val="Kopfzeile"/>
      <w:tabs>
        <w:tab w:val="clear" w:pos="4536"/>
        <w:tab w:val="clear" w:pos="9072"/>
        <w:tab w:val="left" w:pos="6405"/>
      </w:tabs>
      <w:rPr>
        <w:sz w:val="22"/>
      </w:rPr>
    </w:pPr>
  </w:p>
  <w:p w:rsidR="00F2147A" w:rsidRDefault="00F2147A" w:rsidP="006B56EE">
    <w:pPr>
      <w:pStyle w:val="Kopfzeile"/>
      <w:tabs>
        <w:tab w:val="clear" w:pos="4536"/>
        <w:tab w:val="clear" w:pos="9072"/>
        <w:tab w:val="left" w:pos="6405"/>
      </w:tabs>
      <w:rPr>
        <w:sz w:val="22"/>
      </w:rPr>
    </w:pPr>
  </w:p>
  <w:p w:rsidR="00985FE0" w:rsidRPr="006B56EE" w:rsidRDefault="00985FE0" w:rsidP="006B56EE">
    <w:pPr>
      <w:pStyle w:val="Kopfzeile"/>
      <w:tabs>
        <w:tab w:val="clear" w:pos="4536"/>
        <w:tab w:val="clear" w:pos="9072"/>
        <w:tab w:val="left" w:pos="6405"/>
      </w:tabs>
      <w:rPr>
        <w:sz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DA28D5"/>
    <w:multiLevelType w:val="hybridMultilevel"/>
    <w:tmpl w:val="50A8D14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4F6F2866"/>
    <w:multiLevelType w:val="hybridMultilevel"/>
    <w:tmpl w:val="C7D4CAF8"/>
    <w:lvl w:ilvl="0" w:tplc="F2FAF474">
      <w:start w:val="19"/>
      <w:numFmt w:val="bullet"/>
      <w:lvlText w:val=""/>
      <w:lvlJc w:val="left"/>
      <w:pPr>
        <w:tabs>
          <w:tab w:val="num" w:pos="717"/>
        </w:tabs>
        <w:ind w:left="717" w:hanging="360"/>
      </w:pPr>
      <w:rPr>
        <w:rFonts w:ascii="Wingdings" w:eastAsia="Times New Roman" w:hAnsi="Wingdings" w:cs="Arial" w:hint="default"/>
      </w:rPr>
    </w:lvl>
    <w:lvl w:ilvl="1" w:tplc="04070003" w:tentative="1">
      <w:start w:val="1"/>
      <w:numFmt w:val="bullet"/>
      <w:lvlText w:val="o"/>
      <w:lvlJc w:val="left"/>
      <w:pPr>
        <w:tabs>
          <w:tab w:val="num" w:pos="1437"/>
        </w:tabs>
        <w:ind w:left="1437" w:hanging="360"/>
      </w:pPr>
      <w:rPr>
        <w:rFonts w:ascii="Courier New" w:hAnsi="Courier New" w:cs="Courier New" w:hint="default"/>
      </w:rPr>
    </w:lvl>
    <w:lvl w:ilvl="2" w:tplc="04070005" w:tentative="1">
      <w:start w:val="1"/>
      <w:numFmt w:val="bullet"/>
      <w:lvlText w:val=""/>
      <w:lvlJc w:val="left"/>
      <w:pPr>
        <w:tabs>
          <w:tab w:val="num" w:pos="2157"/>
        </w:tabs>
        <w:ind w:left="2157" w:hanging="360"/>
      </w:pPr>
      <w:rPr>
        <w:rFonts w:ascii="Wingdings" w:hAnsi="Wingdings" w:hint="default"/>
      </w:rPr>
    </w:lvl>
    <w:lvl w:ilvl="3" w:tplc="04070001" w:tentative="1">
      <w:start w:val="1"/>
      <w:numFmt w:val="bullet"/>
      <w:lvlText w:val=""/>
      <w:lvlJc w:val="left"/>
      <w:pPr>
        <w:tabs>
          <w:tab w:val="num" w:pos="2877"/>
        </w:tabs>
        <w:ind w:left="2877" w:hanging="360"/>
      </w:pPr>
      <w:rPr>
        <w:rFonts w:ascii="Symbol" w:hAnsi="Symbol" w:hint="default"/>
      </w:rPr>
    </w:lvl>
    <w:lvl w:ilvl="4" w:tplc="04070003" w:tentative="1">
      <w:start w:val="1"/>
      <w:numFmt w:val="bullet"/>
      <w:lvlText w:val="o"/>
      <w:lvlJc w:val="left"/>
      <w:pPr>
        <w:tabs>
          <w:tab w:val="num" w:pos="3597"/>
        </w:tabs>
        <w:ind w:left="3597" w:hanging="360"/>
      </w:pPr>
      <w:rPr>
        <w:rFonts w:ascii="Courier New" w:hAnsi="Courier New" w:cs="Courier New" w:hint="default"/>
      </w:rPr>
    </w:lvl>
    <w:lvl w:ilvl="5" w:tplc="04070005" w:tentative="1">
      <w:start w:val="1"/>
      <w:numFmt w:val="bullet"/>
      <w:lvlText w:val=""/>
      <w:lvlJc w:val="left"/>
      <w:pPr>
        <w:tabs>
          <w:tab w:val="num" w:pos="4317"/>
        </w:tabs>
        <w:ind w:left="4317" w:hanging="360"/>
      </w:pPr>
      <w:rPr>
        <w:rFonts w:ascii="Wingdings" w:hAnsi="Wingdings" w:hint="default"/>
      </w:rPr>
    </w:lvl>
    <w:lvl w:ilvl="6" w:tplc="04070001" w:tentative="1">
      <w:start w:val="1"/>
      <w:numFmt w:val="bullet"/>
      <w:lvlText w:val=""/>
      <w:lvlJc w:val="left"/>
      <w:pPr>
        <w:tabs>
          <w:tab w:val="num" w:pos="5037"/>
        </w:tabs>
        <w:ind w:left="5037" w:hanging="360"/>
      </w:pPr>
      <w:rPr>
        <w:rFonts w:ascii="Symbol" w:hAnsi="Symbol" w:hint="default"/>
      </w:rPr>
    </w:lvl>
    <w:lvl w:ilvl="7" w:tplc="04070003" w:tentative="1">
      <w:start w:val="1"/>
      <w:numFmt w:val="bullet"/>
      <w:lvlText w:val="o"/>
      <w:lvlJc w:val="left"/>
      <w:pPr>
        <w:tabs>
          <w:tab w:val="num" w:pos="5757"/>
        </w:tabs>
        <w:ind w:left="5757" w:hanging="360"/>
      </w:pPr>
      <w:rPr>
        <w:rFonts w:ascii="Courier New" w:hAnsi="Courier New" w:cs="Courier New" w:hint="default"/>
      </w:rPr>
    </w:lvl>
    <w:lvl w:ilvl="8" w:tplc="04070005" w:tentative="1">
      <w:start w:val="1"/>
      <w:numFmt w:val="bullet"/>
      <w:lvlText w:val=""/>
      <w:lvlJc w:val="left"/>
      <w:pPr>
        <w:tabs>
          <w:tab w:val="num" w:pos="6477"/>
        </w:tabs>
        <w:ind w:left="6477" w:hanging="360"/>
      </w:pPr>
      <w:rPr>
        <w:rFonts w:ascii="Wingdings" w:hAnsi="Wingdings" w:hint="default"/>
      </w:rPr>
    </w:lvl>
  </w:abstractNum>
  <w:abstractNum w:abstractNumId="2">
    <w:nsid w:val="501E5238"/>
    <w:multiLevelType w:val="hybridMultilevel"/>
    <w:tmpl w:val="E7FEA9BC"/>
    <w:lvl w:ilvl="0" w:tplc="F564C422">
      <w:start w:val="5"/>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7FE4383"/>
    <w:multiLevelType w:val="hybridMultilevel"/>
    <w:tmpl w:val="6E8A1A7E"/>
    <w:lvl w:ilvl="0" w:tplc="BBCE6B58">
      <w:start w:val="1"/>
      <w:numFmt w:val="decimal"/>
      <w:lvlText w:val="%1."/>
      <w:lvlJc w:val="left"/>
      <w:pPr>
        <w:tabs>
          <w:tab w:val="num" w:pos="705"/>
        </w:tabs>
        <w:ind w:left="705" w:hanging="705"/>
      </w:pPr>
      <w:rPr>
        <w:rFonts w:ascii="Arial" w:hAnsi="Arial" w:cs="Arial" w:hint="default"/>
      </w:rPr>
    </w:lvl>
    <w:lvl w:ilvl="1" w:tplc="08070001">
      <w:start w:val="1"/>
      <w:numFmt w:val="bullet"/>
      <w:lvlText w:val=""/>
      <w:lvlJc w:val="left"/>
      <w:pPr>
        <w:tabs>
          <w:tab w:val="num" w:pos="1080"/>
        </w:tabs>
        <w:ind w:left="1080" w:hanging="360"/>
      </w:pPr>
      <w:rPr>
        <w:rFonts w:ascii="Symbol" w:hAnsi="Symbol" w:hint="default"/>
      </w:rPr>
    </w:lvl>
    <w:lvl w:ilvl="2" w:tplc="0807001B">
      <w:start w:val="1"/>
      <w:numFmt w:val="lowerRoman"/>
      <w:lvlText w:val="%3."/>
      <w:lvlJc w:val="right"/>
      <w:pPr>
        <w:tabs>
          <w:tab w:val="num" w:pos="1800"/>
        </w:tabs>
        <w:ind w:left="1800" w:hanging="180"/>
      </w:pPr>
      <w:rPr>
        <w:rFonts w:ascii="Times New Roman" w:hAnsi="Times New Roman" w:cs="Times New Roman"/>
      </w:rPr>
    </w:lvl>
    <w:lvl w:ilvl="3" w:tplc="0807000F">
      <w:start w:val="1"/>
      <w:numFmt w:val="decimal"/>
      <w:lvlText w:val="%4."/>
      <w:lvlJc w:val="left"/>
      <w:pPr>
        <w:tabs>
          <w:tab w:val="num" w:pos="2520"/>
        </w:tabs>
        <w:ind w:left="2520" w:hanging="360"/>
      </w:pPr>
      <w:rPr>
        <w:rFonts w:ascii="Times New Roman" w:hAnsi="Times New Roman" w:cs="Times New Roman"/>
      </w:rPr>
    </w:lvl>
    <w:lvl w:ilvl="4" w:tplc="08070019">
      <w:start w:val="1"/>
      <w:numFmt w:val="lowerLetter"/>
      <w:lvlText w:val="%5."/>
      <w:lvlJc w:val="left"/>
      <w:pPr>
        <w:tabs>
          <w:tab w:val="num" w:pos="3240"/>
        </w:tabs>
        <w:ind w:left="3240" w:hanging="360"/>
      </w:pPr>
      <w:rPr>
        <w:rFonts w:ascii="Times New Roman" w:hAnsi="Times New Roman" w:cs="Times New Roman"/>
      </w:rPr>
    </w:lvl>
    <w:lvl w:ilvl="5" w:tplc="0807001B">
      <w:start w:val="1"/>
      <w:numFmt w:val="lowerRoman"/>
      <w:lvlText w:val="%6."/>
      <w:lvlJc w:val="right"/>
      <w:pPr>
        <w:tabs>
          <w:tab w:val="num" w:pos="3960"/>
        </w:tabs>
        <w:ind w:left="3960" w:hanging="180"/>
      </w:pPr>
      <w:rPr>
        <w:rFonts w:ascii="Times New Roman" w:hAnsi="Times New Roman" w:cs="Times New Roman"/>
      </w:rPr>
    </w:lvl>
    <w:lvl w:ilvl="6" w:tplc="0807000F">
      <w:start w:val="1"/>
      <w:numFmt w:val="decimal"/>
      <w:lvlText w:val="%7."/>
      <w:lvlJc w:val="left"/>
      <w:pPr>
        <w:tabs>
          <w:tab w:val="num" w:pos="4680"/>
        </w:tabs>
        <w:ind w:left="4680" w:hanging="360"/>
      </w:pPr>
      <w:rPr>
        <w:rFonts w:ascii="Times New Roman" w:hAnsi="Times New Roman" w:cs="Times New Roman"/>
      </w:rPr>
    </w:lvl>
    <w:lvl w:ilvl="7" w:tplc="08070019">
      <w:start w:val="1"/>
      <w:numFmt w:val="lowerLetter"/>
      <w:lvlText w:val="%8."/>
      <w:lvlJc w:val="left"/>
      <w:pPr>
        <w:tabs>
          <w:tab w:val="num" w:pos="5400"/>
        </w:tabs>
        <w:ind w:left="5400" w:hanging="360"/>
      </w:pPr>
      <w:rPr>
        <w:rFonts w:ascii="Times New Roman" w:hAnsi="Times New Roman" w:cs="Times New Roman"/>
      </w:rPr>
    </w:lvl>
    <w:lvl w:ilvl="8" w:tplc="0807001B">
      <w:start w:val="1"/>
      <w:numFmt w:val="lowerRoman"/>
      <w:lvlText w:val="%9."/>
      <w:lvlJc w:val="right"/>
      <w:pPr>
        <w:tabs>
          <w:tab w:val="num" w:pos="6120"/>
        </w:tabs>
        <w:ind w:left="6120" w:hanging="180"/>
      </w:pPr>
      <w:rPr>
        <w:rFonts w:ascii="Times New Roman" w:hAnsi="Times New Roman" w:cs="Times New Roman"/>
      </w:rPr>
    </w:lvl>
  </w:abstractNum>
  <w:num w:numId="1">
    <w:abstractNumId w:val="0"/>
  </w:num>
  <w:num w:numId="2">
    <w:abstractNumId w:val="2"/>
  </w:num>
  <w:num w:numId="3">
    <w:abstractNumId w:val="1"/>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Rebein, Sara">
    <w15:presenceInfo w15:providerId="AD" w15:userId="S-1-5-21-3879537236-3406507519-1435620786-6375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D67"/>
    <w:rsid w:val="00005315"/>
    <w:rsid w:val="00006792"/>
    <w:rsid w:val="0002163A"/>
    <w:rsid w:val="000239E0"/>
    <w:rsid w:val="00026E66"/>
    <w:rsid w:val="000277DC"/>
    <w:rsid w:val="000368B5"/>
    <w:rsid w:val="00036AB6"/>
    <w:rsid w:val="00040829"/>
    <w:rsid w:val="00042CF5"/>
    <w:rsid w:val="000431B5"/>
    <w:rsid w:val="00044D8C"/>
    <w:rsid w:val="00045491"/>
    <w:rsid w:val="00063F37"/>
    <w:rsid w:val="0006691B"/>
    <w:rsid w:val="00074B8E"/>
    <w:rsid w:val="00076318"/>
    <w:rsid w:val="00086070"/>
    <w:rsid w:val="00086789"/>
    <w:rsid w:val="000A00B1"/>
    <w:rsid w:val="000A3D3E"/>
    <w:rsid w:val="000A5F46"/>
    <w:rsid w:val="000B029C"/>
    <w:rsid w:val="000D19C4"/>
    <w:rsid w:val="000D5642"/>
    <w:rsid w:val="000D62CF"/>
    <w:rsid w:val="000D71B6"/>
    <w:rsid w:val="000E04B5"/>
    <w:rsid w:val="000E15D5"/>
    <w:rsid w:val="000E1D90"/>
    <w:rsid w:val="000E7AFE"/>
    <w:rsid w:val="000F0E4C"/>
    <w:rsid w:val="000F7F2E"/>
    <w:rsid w:val="000F7FC1"/>
    <w:rsid w:val="00120770"/>
    <w:rsid w:val="00125AEA"/>
    <w:rsid w:val="00134726"/>
    <w:rsid w:val="0014429E"/>
    <w:rsid w:val="001464F3"/>
    <w:rsid w:val="00153AF4"/>
    <w:rsid w:val="00165055"/>
    <w:rsid w:val="00172D4E"/>
    <w:rsid w:val="00177C08"/>
    <w:rsid w:val="00177F29"/>
    <w:rsid w:val="0018014A"/>
    <w:rsid w:val="00186179"/>
    <w:rsid w:val="00186196"/>
    <w:rsid w:val="00192DAD"/>
    <w:rsid w:val="0019575E"/>
    <w:rsid w:val="001A030D"/>
    <w:rsid w:val="001A12EE"/>
    <w:rsid w:val="001A3FF8"/>
    <w:rsid w:val="001B412C"/>
    <w:rsid w:val="001C0D1D"/>
    <w:rsid w:val="001C64CC"/>
    <w:rsid w:val="001C7694"/>
    <w:rsid w:val="001D4DA2"/>
    <w:rsid w:val="001D59BB"/>
    <w:rsid w:val="001D5FEC"/>
    <w:rsid w:val="001E0C9B"/>
    <w:rsid w:val="001E279B"/>
    <w:rsid w:val="001F3066"/>
    <w:rsid w:val="00201045"/>
    <w:rsid w:val="00202A13"/>
    <w:rsid w:val="00203364"/>
    <w:rsid w:val="0020626D"/>
    <w:rsid w:val="0020636F"/>
    <w:rsid w:val="00207CF3"/>
    <w:rsid w:val="002164A6"/>
    <w:rsid w:val="002209F9"/>
    <w:rsid w:val="00227006"/>
    <w:rsid w:val="002273E4"/>
    <w:rsid w:val="00227BF4"/>
    <w:rsid w:val="0023078E"/>
    <w:rsid w:val="00231283"/>
    <w:rsid w:val="002370CF"/>
    <w:rsid w:val="002510C6"/>
    <w:rsid w:val="002634E0"/>
    <w:rsid w:val="00263942"/>
    <w:rsid w:val="00264AD0"/>
    <w:rsid w:val="002666B7"/>
    <w:rsid w:val="00267373"/>
    <w:rsid w:val="002713CF"/>
    <w:rsid w:val="002774B3"/>
    <w:rsid w:val="00281496"/>
    <w:rsid w:val="00294E1B"/>
    <w:rsid w:val="002977AA"/>
    <w:rsid w:val="002A21C1"/>
    <w:rsid w:val="002A76FC"/>
    <w:rsid w:val="002A7A49"/>
    <w:rsid w:val="002B1A32"/>
    <w:rsid w:val="002B3E29"/>
    <w:rsid w:val="002B521C"/>
    <w:rsid w:val="002B56F4"/>
    <w:rsid w:val="002C25BE"/>
    <w:rsid w:val="002D272E"/>
    <w:rsid w:val="002D4A0F"/>
    <w:rsid w:val="002E1A2F"/>
    <w:rsid w:val="002E669B"/>
    <w:rsid w:val="002F71AE"/>
    <w:rsid w:val="00322794"/>
    <w:rsid w:val="00323185"/>
    <w:rsid w:val="003254A9"/>
    <w:rsid w:val="003260ED"/>
    <w:rsid w:val="0034437F"/>
    <w:rsid w:val="003465B0"/>
    <w:rsid w:val="00381F9B"/>
    <w:rsid w:val="00391F2A"/>
    <w:rsid w:val="00392103"/>
    <w:rsid w:val="003A44D5"/>
    <w:rsid w:val="003A5979"/>
    <w:rsid w:val="003A62A9"/>
    <w:rsid w:val="003A7F03"/>
    <w:rsid w:val="003B1FE4"/>
    <w:rsid w:val="003C19C1"/>
    <w:rsid w:val="003D0DA8"/>
    <w:rsid w:val="003D2646"/>
    <w:rsid w:val="003D60B0"/>
    <w:rsid w:val="003E390E"/>
    <w:rsid w:val="003F07C2"/>
    <w:rsid w:val="003F1EC1"/>
    <w:rsid w:val="003F4613"/>
    <w:rsid w:val="004041EB"/>
    <w:rsid w:val="004042CA"/>
    <w:rsid w:val="00413B36"/>
    <w:rsid w:val="00425B22"/>
    <w:rsid w:val="00430B78"/>
    <w:rsid w:val="00441A84"/>
    <w:rsid w:val="004428A8"/>
    <w:rsid w:val="004449D2"/>
    <w:rsid w:val="004453F9"/>
    <w:rsid w:val="004518BB"/>
    <w:rsid w:val="004528B9"/>
    <w:rsid w:val="00484BAC"/>
    <w:rsid w:val="00490C6B"/>
    <w:rsid w:val="004949A6"/>
    <w:rsid w:val="004A58C7"/>
    <w:rsid w:val="004B00BE"/>
    <w:rsid w:val="004B0DDB"/>
    <w:rsid w:val="004B4BB1"/>
    <w:rsid w:val="004B699E"/>
    <w:rsid w:val="004C26D2"/>
    <w:rsid w:val="004C5421"/>
    <w:rsid w:val="004D1C97"/>
    <w:rsid w:val="004D5C00"/>
    <w:rsid w:val="004E2C4C"/>
    <w:rsid w:val="004F1A45"/>
    <w:rsid w:val="004F20F1"/>
    <w:rsid w:val="005175EF"/>
    <w:rsid w:val="005176EA"/>
    <w:rsid w:val="005211E6"/>
    <w:rsid w:val="0052183D"/>
    <w:rsid w:val="00522DEC"/>
    <w:rsid w:val="00532C91"/>
    <w:rsid w:val="00534164"/>
    <w:rsid w:val="00535074"/>
    <w:rsid w:val="00542108"/>
    <w:rsid w:val="00544D21"/>
    <w:rsid w:val="0055470E"/>
    <w:rsid w:val="00563794"/>
    <w:rsid w:val="00563B20"/>
    <w:rsid w:val="00565D2F"/>
    <w:rsid w:val="00571BB9"/>
    <w:rsid w:val="005750AE"/>
    <w:rsid w:val="005A7D1C"/>
    <w:rsid w:val="005B2DB8"/>
    <w:rsid w:val="005C0A04"/>
    <w:rsid w:val="005C1BF1"/>
    <w:rsid w:val="005E237B"/>
    <w:rsid w:val="005F5991"/>
    <w:rsid w:val="005F7E8B"/>
    <w:rsid w:val="006156FC"/>
    <w:rsid w:val="006374FD"/>
    <w:rsid w:val="00644FDE"/>
    <w:rsid w:val="00653CBC"/>
    <w:rsid w:val="00667643"/>
    <w:rsid w:val="0067227B"/>
    <w:rsid w:val="00673D8D"/>
    <w:rsid w:val="00674C55"/>
    <w:rsid w:val="00682119"/>
    <w:rsid w:val="00682FFF"/>
    <w:rsid w:val="00683CA6"/>
    <w:rsid w:val="006928E9"/>
    <w:rsid w:val="006A1BC8"/>
    <w:rsid w:val="006A5241"/>
    <w:rsid w:val="006B159C"/>
    <w:rsid w:val="006B19B3"/>
    <w:rsid w:val="006B1DB1"/>
    <w:rsid w:val="006B49EB"/>
    <w:rsid w:val="006B56EE"/>
    <w:rsid w:val="006D3DA1"/>
    <w:rsid w:val="006D74D4"/>
    <w:rsid w:val="006E07F6"/>
    <w:rsid w:val="006F45A9"/>
    <w:rsid w:val="007056C9"/>
    <w:rsid w:val="00705DEE"/>
    <w:rsid w:val="007137D3"/>
    <w:rsid w:val="00713B0A"/>
    <w:rsid w:val="007140B8"/>
    <w:rsid w:val="007259CA"/>
    <w:rsid w:val="00726D9E"/>
    <w:rsid w:val="0073174B"/>
    <w:rsid w:val="0073577B"/>
    <w:rsid w:val="007410EC"/>
    <w:rsid w:val="0075129C"/>
    <w:rsid w:val="00753918"/>
    <w:rsid w:val="00756AEB"/>
    <w:rsid w:val="00757FAE"/>
    <w:rsid w:val="007619C3"/>
    <w:rsid w:val="00777D6E"/>
    <w:rsid w:val="00781316"/>
    <w:rsid w:val="007917DE"/>
    <w:rsid w:val="007A03CF"/>
    <w:rsid w:val="007A0D41"/>
    <w:rsid w:val="007A39AB"/>
    <w:rsid w:val="007A5375"/>
    <w:rsid w:val="007A6B9F"/>
    <w:rsid w:val="007A6E7E"/>
    <w:rsid w:val="007B2F7A"/>
    <w:rsid w:val="007B44B6"/>
    <w:rsid w:val="007B5F4A"/>
    <w:rsid w:val="007C37CC"/>
    <w:rsid w:val="007C66D0"/>
    <w:rsid w:val="007D139E"/>
    <w:rsid w:val="007D4159"/>
    <w:rsid w:val="007D425E"/>
    <w:rsid w:val="007F1FF9"/>
    <w:rsid w:val="007F7F5B"/>
    <w:rsid w:val="00802CF9"/>
    <w:rsid w:val="00803CAD"/>
    <w:rsid w:val="0081450D"/>
    <w:rsid w:val="00815F87"/>
    <w:rsid w:val="008229DA"/>
    <w:rsid w:val="008259CC"/>
    <w:rsid w:val="008315A1"/>
    <w:rsid w:val="00835FDF"/>
    <w:rsid w:val="00836053"/>
    <w:rsid w:val="008509A2"/>
    <w:rsid w:val="00852EE7"/>
    <w:rsid w:val="0086592B"/>
    <w:rsid w:val="00873F6F"/>
    <w:rsid w:val="00880DB4"/>
    <w:rsid w:val="00881656"/>
    <w:rsid w:val="008823CE"/>
    <w:rsid w:val="008843AF"/>
    <w:rsid w:val="008904C3"/>
    <w:rsid w:val="00894049"/>
    <w:rsid w:val="00894353"/>
    <w:rsid w:val="008949F3"/>
    <w:rsid w:val="008A3EFD"/>
    <w:rsid w:val="008A59EF"/>
    <w:rsid w:val="008A5FE5"/>
    <w:rsid w:val="008B0105"/>
    <w:rsid w:val="008B42D5"/>
    <w:rsid w:val="008B629B"/>
    <w:rsid w:val="008C0DCF"/>
    <w:rsid w:val="008C1DDC"/>
    <w:rsid w:val="008C2478"/>
    <w:rsid w:val="008D21E4"/>
    <w:rsid w:val="008D309F"/>
    <w:rsid w:val="008D6650"/>
    <w:rsid w:val="008E7542"/>
    <w:rsid w:val="0090332D"/>
    <w:rsid w:val="009078FC"/>
    <w:rsid w:val="00907938"/>
    <w:rsid w:val="0092037E"/>
    <w:rsid w:val="00921E1F"/>
    <w:rsid w:val="00935798"/>
    <w:rsid w:val="009403E4"/>
    <w:rsid w:val="00941A03"/>
    <w:rsid w:val="0094277D"/>
    <w:rsid w:val="00943936"/>
    <w:rsid w:val="00945A00"/>
    <w:rsid w:val="00947CA6"/>
    <w:rsid w:val="00947D4A"/>
    <w:rsid w:val="00955400"/>
    <w:rsid w:val="00963C53"/>
    <w:rsid w:val="00966E16"/>
    <w:rsid w:val="009741ED"/>
    <w:rsid w:val="00975E81"/>
    <w:rsid w:val="009763B6"/>
    <w:rsid w:val="009775C9"/>
    <w:rsid w:val="0098146F"/>
    <w:rsid w:val="009829D2"/>
    <w:rsid w:val="00985FE0"/>
    <w:rsid w:val="0099176F"/>
    <w:rsid w:val="009A2639"/>
    <w:rsid w:val="009A4400"/>
    <w:rsid w:val="009B4AF7"/>
    <w:rsid w:val="009B74F4"/>
    <w:rsid w:val="009B79B7"/>
    <w:rsid w:val="009E54EC"/>
    <w:rsid w:val="00A0152E"/>
    <w:rsid w:val="00A025C8"/>
    <w:rsid w:val="00A026D2"/>
    <w:rsid w:val="00A17718"/>
    <w:rsid w:val="00A236C6"/>
    <w:rsid w:val="00A366D3"/>
    <w:rsid w:val="00A4141A"/>
    <w:rsid w:val="00A464C8"/>
    <w:rsid w:val="00A46D67"/>
    <w:rsid w:val="00A516A8"/>
    <w:rsid w:val="00A528E8"/>
    <w:rsid w:val="00A537DF"/>
    <w:rsid w:val="00A53C4F"/>
    <w:rsid w:val="00A60798"/>
    <w:rsid w:val="00A907C8"/>
    <w:rsid w:val="00A975C3"/>
    <w:rsid w:val="00AA6577"/>
    <w:rsid w:val="00AB3F1E"/>
    <w:rsid w:val="00AB5731"/>
    <w:rsid w:val="00AB6868"/>
    <w:rsid w:val="00AD3310"/>
    <w:rsid w:val="00AE3C2F"/>
    <w:rsid w:val="00AE4F1B"/>
    <w:rsid w:val="00AF1586"/>
    <w:rsid w:val="00AF5F2F"/>
    <w:rsid w:val="00B00640"/>
    <w:rsid w:val="00B01C65"/>
    <w:rsid w:val="00B10A5E"/>
    <w:rsid w:val="00B12999"/>
    <w:rsid w:val="00B14383"/>
    <w:rsid w:val="00B1442F"/>
    <w:rsid w:val="00B16D43"/>
    <w:rsid w:val="00B2016A"/>
    <w:rsid w:val="00B26F4D"/>
    <w:rsid w:val="00B309E3"/>
    <w:rsid w:val="00B379A8"/>
    <w:rsid w:val="00B414CB"/>
    <w:rsid w:val="00B4797E"/>
    <w:rsid w:val="00B516FC"/>
    <w:rsid w:val="00B54635"/>
    <w:rsid w:val="00B54B6A"/>
    <w:rsid w:val="00B571F4"/>
    <w:rsid w:val="00B6230F"/>
    <w:rsid w:val="00B73751"/>
    <w:rsid w:val="00B73B48"/>
    <w:rsid w:val="00B763C4"/>
    <w:rsid w:val="00B777CB"/>
    <w:rsid w:val="00B810AC"/>
    <w:rsid w:val="00B8594E"/>
    <w:rsid w:val="00B9386F"/>
    <w:rsid w:val="00B97F66"/>
    <w:rsid w:val="00BA13A6"/>
    <w:rsid w:val="00BA5DCB"/>
    <w:rsid w:val="00BA71AE"/>
    <w:rsid w:val="00BB38B7"/>
    <w:rsid w:val="00BC3763"/>
    <w:rsid w:val="00BC6F81"/>
    <w:rsid w:val="00BD6A24"/>
    <w:rsid w:val="00BE42E2"/>
    <w:rsid w:val="00BF0A4E"/>
    <w:rsid w:val="00BF0F03"/>
    <w:rsid w:val="00C02103"/>
    <w:rsid w:val="00C022B7"/>
    <w:rsid w:val="00C23A73"/>
    <w:rsid w:val="00C27E9C"/>
    <w:rsid w:val="00C3055E"/>
    <w:rsid w:val="00C370BA"/>
    <w:rsid w:val="00C44B96"/>
    <w:rsid w:val="00C469EF"/>
    <w:rsid w:val="00C54A71"/>
    <w:rsid w:val="00C5705A"/>
    <w:rsid w:val="00C61EF6"/>
    <w:rsid w:val="00C64EF5"/>
    <w:rsid w:val="00C67BC5"/>
    <w:rsid w:val="00C73777"/>
    <w:rsid w:val="00C74503"/>
    <w:rsid w:val="00C922D5"/>
    <w:rsid w:val="00C92446"/>
    <w:rsid w:val="00CA0AF7"/>
    <w:rsid w:val="00CA59BD"/>
    <w:rsid w:val="00CA64FC"/>
    <w:rsid w:val="00CB1B5B"/>
    <w:rsid w:val="00CB2F3D"/>
    <w:rsid w:val="00CB3633"/>
    <w:rsid w:val="00CB619C"/>
    <w:rsid w:val="00CC0BE6"/>
    <w:rsid w:val="00CC7928"/>
    <w:rsid w:val="00CD55F2"/>
    <w:rsid w:val="00CD7144"/>
    <w:rsid w:val="00CE05B2"/>
    <w:rsid w:val="00CE1677"/>
    <w:rsid w:val="00CE2C51"/>
    <w:rsid w:val="00CE5F17"/>
    <w:rsid w:val="00D04184"/>
    <w:rsid w:val="00D07F69"/>
    <w:rsid w:val="00D160EF"/>
    <w:rsid w:val="00D16B43"/>
    <w:rsid w:val="00D23162"/>
    <w:rsid w:val="00D245C8"/>
    <w:rsid w:val="00D3040D"/>
    <w:rsid w:val="00D31361"/>
    <w:rsid w:val="00D331AA"/>
    <w:rsid w:val="00D42951"/>
    <w:rsid w:val="00D47A08"/>
    <w:rsid w:val="00D577FD"/>
    <w:rsid w:val="00D605FE"/>
    <w:rsid w:val="00D65197"/>
    <w:rsid w:val="00D655D8"/>
    <w:rsid w:val="00D65F30"/>
    <w:rsid w:val="00D71FED"/>
    <w:rsid w:val="00D83E6C"/>
    <w:rsid w:val="00D8476F"/>
    <w:rsid w:val="00D84E6F"/>
    <w:rsid w:val="00D93DBC"/>
    <w:rsid w:val="00DA181F"/>
    <w:rsid w:val="00DA3B30"/>
    <w:rsid w:val="00DA5943"/>
    <w:rsid w:val="00DA5A29"/>
    <w:rsid w:val="00DA7C92"/>
    <w:rsid w:val="00DA7CA1"/>
    <w:rsid w:val="00DB0F18"/>
    <w:rsid w:val="00DC61FA"/>
    <w:rsid w:val="00DD101C"/>
    <w:rsid w:val="00DD267D"/>
    <w:rsid w:val="00DF15AB"/>
    <w:rsid w:val="00E151DB"/>
    <w:rsid w:val="00E25E73"/>
    <w:rsid w:val="00E2647D"/>
    <w:rsid w:val="00E31211"/>
    <w:rsid w:val="00E35B79"/>
    <w:rsid w:val="00E412D1"/>
    <w:rsid w:val="00E428F2"/>
    <w:rsid w:val="00E42900"/>
    <w:rsid w:val="00E50586"/>
    <w:rsid w:val="00E531C5"/>
    <w:rsid w:val="00E55586"/>
    <w:rsid w:val="00E672A6"/>
    <w:rsid w:val="00E8060C"/>
    <w:rsid w:val="00E810FA"/>
    <w:rsid w:val="00E93360"/>
    <w:rsid w:val="00E940A0"/>
    <w:rsid w:val="00EA1A23"/>
    <w:rsid w:val="00EB60AF"/>
    <w:rsid w:val="00EC0CF2"/>
    <w:rsid w:val="00EC25DC"/>
    <w:rsid w:val="00EC6003"/>
    <w:rsid w:val="00ED34BE"/>
    <w:rsid w:val="00EE06D7"/>
    <w:rsid w:val="00EE51C3"/>
    <w:rsid w:val="00EE5323"/>
    <w:rsid w:val="00EE558F"/>
    <w:rsid w:val="00EF3CF4"/>
    <w:rsid w:val="00EF4419"/>
    <w:rsid w:val="00EF54A3"/>
    <w:rsid w:val="00EF6BAF"/>
    <w:rsid w:val="00EF71C0"/>
    <w:rsid w:val="00F16E3E"/>
    <w:rsid w:val="00F17751"/>
    <w:rsid w:val="00F177E9"/>
    <w:rsid w:val="00F2147A"/>
    <w:rsid w:val="00F21B76"/>
    <w:rsid w:val="00F26A13"/>
    <w:rsid w:val="00F30AAE"/>
    <w:rsid w:val="00F32C7F"/>
    <w:rsid w:val="00F3483C"/>
    <w:rsid w:val="00F46438"/>
    <w:rsid w:val="00F50FA2"/>
    <w:rsid w:val="00F549F7"/>
    <w:rsid w:val="00F61E32"/>
    <w:rsid w:val="00F74A4A"/>
    <w:rsid w:val="00F74FCF"/>
    <w:rsid w:val="00F76E19"/>
    <w:rsid w:val="00F8028E"/>
    <w:rsid w:val="00F84BE2"/>
    <w:rsid w:val="00F855BE"/>
    <w:rsid w:val="00F86CC6"/>
    <w:rsid w:val="00F905DE"/>
    <w:rsid w:val="00FA20F5"/>
    <w:rsid w:val="00FA2E97"/>
    <w:rsid w:val="00FA549C"/>
    <w:rsid w:val="00FA7174"/>
    <w:rsid w:val="00FB05B2"/>
    <w:rsid w:val="00FB08FA"/>
    <w:rsid w:val="00FB2B8D"/>
    <w:rsid w:val="00FB579C"/>
    <w:rsid w:val="00FB626B"/>
    <w:rsid w:val="00FC14FB"/>
    <w:rsid w:val="00FD0C49"/>
    <w:rsid w:val="00FD222D"/>
    <w:rsid w:val="00FD2F43"/>
    <w:rsid w:val="00FD6F67"/>
    <w:rsid w:val="00FE3357"/>
    <w:rsid w:val="00FF0D6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iPriority="2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Arial" w:hAnsi="Arial"/>
    </w:rPr>
  </w:style>
  <w:style w:type="paragraph" w:styleId="berschrift1">
    <w:name w:val="heading 1"/>
    <w:basedOn w:val="Standard"/>
    <w:next w:val="Standard"/>
    <w:link w:val="berschrift1Zchn"/>
    <w:qFormat/>
    <w:rsid w:val="001A030D"/>
    <w:pPr>
      <w:keepNext/>
      <w:spacing w:before="240" w:after="60"/>
      <w:outlineLvl w:val="0"/>
    </w:pPr>
    <w:rPr>
      <w:rFonts w:ascii="Cambria" w:hAnsi="Cambria"/>
      <w:b/>
      <w:bCs/>
      <w:kern w:val="32"/>
      <w:sz w:val="32"/>
      <w:szCs w:val="32"/>
    </w:rPr>
  </w:style>
  <w:style w:type="paragraph" w:styleId="berschrift3">
    <w:name w:val="heading 3"/>
    <w:basedOn w:val="Standard"/>
    <w:next w:val="Standard"/>
    <w:qFormat/>
    <w:pPr>
      <w:keepNext/>
      <w:spacing w:before="240" w:after="60"/>
      <w:outlineLvl w:val="2"/>
    </w:pPr>
    <w:rPr>
      <w:b/>
      <w:sz w:val="24"/>
    </w:rPr>
  </w:style>
  <w:style w:type="paragraph" w:styleId="berschrift7">
    <w:name w:val="heading 7"/>
    <w:basedOn w:val="Standard"/>
    <w:next w:val="Standard"/>
    <w:link w:val="berschrift7Zchn"/>
    <w:semiHidden/>
    <w:unhideWhenUsed/>
    <w:qFormat/>
    <w:rsid w:val="00B01C65"/>
    <w:pPr>
      <w:keepNext/>
      <w:keepLines/>
      <w:spacing w:before="200"/>
      <w:outlineLvl w:val="6"/>
    </w:pPr>
    <w:rPr>
      <w:rFonts w:ascii="Cambria" w:hAnsi="Cambria"/>
      <w:i/>
      <w:iCs/>
      <w:color w:val="40404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semiHidden/>
    <w:rsid w:val="00A46D67"/>
    <w:rPr>
      <w:rFonts w:ascii="Tahoma" w:hAnsi="Tahoma" w:cs="Tahoma"/>
      <w:sz w:val="16"/>
      <w:szCs w:val="16"/>
    </w:rPr>
  </w:style>
  <w:style w:type="character" w:styleId="Kommentarzeichen">
    <w:name w:val="annotation reference"/>
    <w:uiPriority w:val="99"/>
    <w:semiHidden/>
    <w:rsid w:val="007F1FF9"/>
    <w:rPr>
      <w:sz w:val="16"/>
      <w:szCs w:val="16"/>
    </w:rPr>
  </w:style>
  <w:style w:type="paragraph" w:styleId="Kommentartext">
    <w:name w:val="annotation text"/>
    <w:basedOn w:val="Standard"/>
    <w:link w:val="KommentartextZchn"/>
    <w:uiPriority w:val="99"/>
    <w:semiHidden/>
    <w:rsid w:val="007F1FF9"/>
    <w:rPr>
      <w:lang w:val="x-none" w:eastAsia="x-none"/>
    </w:rPr>
  </w:style>
  <w:style w:type="paragraph" w:styleId="Kommentarthema">
    <w:name w:val="annotation subject"/>
    <w:basedOn w:val="Kommentartext"/>
    <w:next w:val="Kommentartext"/>
    <w:semiHidden/>
    <w:rsid w:val="007F1FF9"/>
    <w:rPr>
      <w:b/>
      <w:bCs/>
    </w:rPr>
  </w:style>
  <w:style w:type="character" w:styleId="Hyperlink">
    <w:name w:val="Hyperlink"/>
    <w:rsid w:val="00086789"/>
    <w:rPr>
      <w:color w:val="0000FF"/>
      <w:u w:val="single"/>
    </w:rPr>
  </w:style>
  <w:style w:type="paragraph" w:styleId="KeinLeerraum">
    <w:name w:val="No Spacing"/>
    <w:uiPriority w:val="1"/>
    <w:qFormat/>
    <w:rsid w:val="005176EA"/>
    <w:rPr>
      <w:rFonts w:ascii="Calibri" w:eastAsia="Calibri" w:hAnsi="Calibri"/>
      <w:sz w:val="22"/>
      <w:szCs w:val="22"/>
      <w:lang w:eastAsia="en-US"/>
    </w:rPr>
  </w:style>
  <w:style w:type="character" w:customStyle="1" w:styleId="KommentartextZchn">
    <w:name w:val="Kommentartext Zchn"/>
    <w:link w:val="Kommentartext"/>
    <w:uiPriority w:val="99"/>
    <w:semiHidden/>
    <w:locked/>
    <w:rsid w:val="00B01C65"/>
    <w:rPr>
      <w:rFonts w:ascii="Arial" w:hAnsi="Arial"/>
    </w:rPr>
  </w:style>
  <w:style w:type="paragraph" w:styleId="Listenabsatz">
    <w:name w:val="List Paragraph"/>
    <w:basedOn w:val="Standard"/>
    <w:uiPriority w:val="34"/>
    <w:qFormat/>
    <w:rsid w:val="00B01C65"/>
    <w:pPr>
      <w:ind w:left="720"/>
      <w:contextualSpacing/>
    </w:pPr>
  </w:style>
  <w:style w:type="character" w:customStyle="1" w:styleId="berschrift7Zchn">
    <w:name w:val="Überschrift 7 Zchn"/>
    <w:link w:val="berschrift7"/>
    <w:semiHidden/>
    <w:rsid w:val="00B01C65"/>
    <w:rPr>
      <w:rFonts w:ascii="Cambria" w:eastAsia="Times New Roman" w:hAnsi="Cambria" w:cs="Times New Roman"/>
      <w:i/>
      <w:iCs/>
      <w:color w:val="404040"/>
    </w:rPr>
  </w:style>
  <w:style w:type="paragraph" w:customStyle="1" w:styleId="Textkrper21">
    <w:name w:val="Textkörper 21"/>
    <w:basedOn w:val="Standard"/>
    <w:rsid w:val="00B01C65"/>
    <w:pPr>
      <w:spacing w:line="320" w:lineRule="atLeast"/>
      <w:ind w:right="1701"/>
      <w:jc w:val="both"/>
    </w:pPr>
    <w:rPr>
      <w:sz w:val="22"/>
    </w:rPr>
  </w:style>
  <w:style w:type="paragraph" w:styleId="StandardWeb">
    <w:name w:val="Normal (Web)"/>
    <w:basedOn w:val="Standard"/>
    <w:rsid w:val="00B01C65"/>
    <w:rPr>
      <w:rFonts w:ascii="Times New Roman" w:hAnsi="Times New Roman"/>
      <w:sz w:val="24"/>
      <w:szCs w:val="24"/>
    </w:rPr>
  </w:style>
  <w:style w:type="character" w:customStyle="1" w:styleId="berschrift1Zchn">
    <w:name w:val="Überschrift 1 Zchn"/>
    <w:link w:val="berschrift1"/>
    <w:rsid w:val="001A030D"/>
    <w:rPr>
      <w:rFonts w:ascii="Cambria" w:eastAsia="Times New Roman" w:hAnsi="Cambria" w:cs="Times New Roman"/>
      <w:b/>
      <w:bCs/>
      <w:kern w:val="32"/>
      <w:sz w:val="32"/>
      <w:szCs w:val="32"/>
    </w:rPr>
  </w:style>
  <w:style w:type="character" w:styleId="Hervorhebung">
    <w:name w:val="Emphasis"/>
    <w:basedOn w:val="Absatz-Standardschriftart"/>
    <w:uiPriority w:val="20"/>
    <w:qFormat/>
    <w:rsid w:val="00C23A73"/>
    <w:rPr>
      <w:i/>
      <w:iCs/>
    </w:rPr>
  </w:style>
  <w:style w:type="character" w:styleId="Fett">
    <w:name w:val="Strong"/>
    <w:basedOn w:val="Absatz-Standardschriftart"/>
    <w:uiPriority w:val="22"/>
    <w:qFormat/>
    <w:rsid w:val="003465B0"/>
    <w:rPr>
      <w:b/>
      <w:bCs/>
    </w:rPr>
  </w:style>
  <w:style w:type="paragraph" w:customStyle="1" w:styleId="Headline">
    <w:name w:val="Headline"/>
    <w:basedOn w:val="Standard"/>
    <w:autoRedefine/>
    <w:uiPriority w:val="99"/>
    <w:rsid w:val="00985FE0"/>
    <w:pPr>
      <w:widowControl w:val="0"/>
      <w:tabs>
        <w:tab w:val="right" w:pos="8647"/>
      </w:tabs>
      <w:autoSpaceDE w:val="0"/>
      <w:autoSpaceDN w:val="0"/>
      <w:adjustRightInd w:val="0"/>
      <w:spacing w:line="360" w:lineRule="atLeast"/>
      <w:ind w:right="-425"/>
      <w:textAlignment w:val="center"/>
    </w:pPr>
    <w:rPr>
      <w:rFonts w:eastAsia="MS ??" w:cs="Arial-BoldMT"/>
      <w:b/>
      <w:bCs/>
      <w:color w:val="000000"/>
      <w:spacing w:val="3"/>
      <w:position w:val="4"/>
      <w:sz w:val="24"/>
      <w:szCs w:val="24"/>
      <w:lang w:eastAsia="ja-JP"/>
    </w:rPr>
  </w:style>
  <w:style w:type="paragraph" w:customStyle="1" w:styleId="Flietext">
    <w:name w:val="Fließtext"/>
    <w:basedOn w:val="Standard"/>
    <w:autoRedefine/>
    <w:uiPriority w:val="99"/>
    <w:rsid w:val="00DA5943"/>
    <w:pPr>
      <w:widowControl w:val="0"/>
      <w:tabs>
        <w:tab w:val="right" w:pos="8647"/>
        <w:tab w:val="left" w:pos="8931"/>
      </w:tabs>
      <w:autoSpaceDE w:val="0"/>
      <w:autoSpaceDN w:val="0"/>
      <w:adjustRightInd w:val="0"/>
      <w:spacing w:line="340" w:lineRule="atLeast"/>
      <w:ind w:right="1"/>
      <w:textAlignment w:val="center"/>
    </w:pPr>
    <w:rPr>
      <w:rFonts w:eastAsia="MS ??" w:cs="ArialMT"/>
      <w:color w:val="000000"/>
      <w:spacing w:val="2"/>
      <w:sz w:val="22"/>
      <w:szCs w:val="21"/>
      <w:lang w:eastAsia="ja-JP"/>
    </w:rPr>
  </w:style>
  <w:style w:type="paragraph" w:styleId="berarbeitung">
    <w:name w:val="Revision"/>
    <w:hidden/>
    <w:uiPriority w:val="99"/>
    <w:semiHidden/>
    <w:rsid w:val="00532C91"/>
    <w:rPr>
      <w:rFonts w:ascii="Arial" w:hAnsi="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iPriority="2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Arial" w:hAnsi="Arial"/>
    </w:rPr>
  </w:style>
  <w:style w:type="paragraph" w:styleId="berschrift1">
    <w:name w:val="heading 1"/>
    <w:basedOn w:val="Standard"/>
    <w:next w:val="Standard"/>
    <w:link w:val="berschrift1Zchn"/>
    <w:qFormat/>
    <w:rsid w:val="001A030D"/>
    <w:pPr>
      <w:keepNext/>
      <w:spacing w:before="240" w:after="60"/>
      <w:outlineLvl w:val="0"/>
    </w:pPr>
    <w:rPr>
      <w:rFonts w:ascii="Cambria" w:hAnsi="Cambria"/>
      <w:b/>
      <w:bCs/>
      <w:kern w:val="32"/>
      <w:sz w:val="32"/>
      <w:szCs w:val="32"/>
    </w:rPr>
  </w:style>
  <w:style w:type="paragraph" w:styleId="berschrift3">
    <w:name w:val="heading 3"/>
    <w:basedOn w:val="Standard"/>
    <w:next w:val="Standard"/>
    <w:qFormat/>
    <w:pPr>
      <w:keepNext/>
      <w:spacing w:before="240" w:after="60"/>
      <w:outlineLvl w:val="2"/>
    </w:pPr>
    <w:rPr>
      <w:b/>
      <w:sz w:val="24"/>
    </w:rPr>
  </w:style>
  <w:style w:type="paragraph" w:styleId="berschrift7">
    <w:name w:val="heading 7"/>
    <w:basedOn w:val="Standard"/>
    <w:next w:val="Standard"/>
    <w:link w:val="berschrift7Zchn"/>
    <w:semiHidden/>
    <w:unhideWhenUsed/>
    <w:qFormat/>
    <w:rsid w:val="00B01C65"/>
    <w:pPr>
      <w:keepNext/>
      <w:keepLines/>
      <w:spacing w:before="200"/>
      <w:outlineLvl w:val="6"/>
    </w:pPr>
    <w:rPr>
      <w:rFonts w:ascii="Cambria" w:hAnsi="Cambria"/>
      <w:i/>
      <w:iCs/>
      <w:color w:val="40404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semiHidden/>
    <w:rsid w:val="00A46D67"/>
    <w:rPr>
      <w:rFonts w:ascii="Tahoma" w:hAnsi="Tahoma" w:cs="Tahoma"/>
      <w:sz w:val="16"/>
      <w:szCs w:val="16"/>
    </w:rPr>
  </w:style>
  <w:style w:type="character" w:styleId="Kommentarzeichen">
    <w:name w:val="annotation reference"/>
    <w:uiPriority w:val="99"/>
    <w:semiHidden/>
    <w:rsid w:val="007F1FF9"/>
    <w:rPr>
      <w:sz w:val="16"/>
      <w:szCs w:val="16"/>
    </w:rPr>
  </w:style>
  <w:style w:type="paragraph" w:styleId="Kommentartext">
    <w:name w:val="annotation text"/>
    <w:basedOn w:val="Standard"/>
    <w:link w:val="KommentartextZchn"/>
    <w:uiPriority w:val="99"/>
    <w:semiHidden/>
    <w:rsid w:val="007F1FF9"/>
    <w:rPr>
      <w:lang w:val="x-none" w:eastAsia="x-none"/>
    </w:rPr>
  </w:style>
  <w:style w:type="paragraph" w:styleId="Kommentarthema">
    <w:name w:val="annotation subject"/>
    <w:basedOn w:val="Kommentartext"/>
    <w:next w:val="Kommentartext"/>
    <w:semiHidden/>
    <w:rsid w:val="007F1FF9"/>
    <w:rPr>
      <w:b/>
      <w:bCs/>
    </w:rPr>
  </w:style>
  <w:style w:type="character" w:styleId="Hyperlink">
    <w:name w:val="Hyperlink"/>
    <w:rsid w:val="00086789"/>
    <w:rPr>
      <w:color w:val="0000FF"/>
      <w:u w:val="single"/>
    </w:rPr>
  </w:style>
  <w:style w:type="paragraph" w:styleId="KeinLeerraum">
    <w:name w:val="No Spacing"/>
    <w:uiPriority w:val="1"/>
    <w:qFormat/>
    <w:rsid w:val="005176EA"/>
    <w:rPr>
      <w:rFonts w:ascii="Calibri" w:eastAsia="Calibri" w:hAnsi="Calibri"/>
      <w:sz w:val="22"/>
      <w:szCs w:val="22"/>
      <w:lang w:eastAsia="en-US"/>
    </w:rPr>
  </w:style>
  <w:style w:type="character" w:customStyle="1" w:styleId="KommentartextZchn">
    <w:name w:val="Kommentartext Zchn"/>
    <w:link w:val="Kommentartext"/>
    <w:uiPriority w:val="99"/>
    <w:semiHidden/>
    <w:locked/>
    <w:rsid w:val="00B01C65"/>
    <w:rPr>
      <w:rFonts w:ascii="Arial" w:hAnsi="Arial"/>
    </w:rPr>
  </w:style>
  <w:style w:type="paragraph" w:styleId="Listenabsatz">
    <w:name w:val="List Paragraph"/>
    <w:basedOn w:val="Standard"/>
    <w:uiPriority w:val="34"/>
    <w:qFormat/>
    <w:rsid w:val="00B01C65"/>
    <w:pPr>
      <w:ind w:left="720"/>
      <w:contextualSpacing/>
    </w:pPr>
  </w:style>
  <w:style w:type="character" w:customStyle="1" w:styleId="berschrift7Zchn">
    <w:name w:val="Überschrift 7 Zchn"/>
    <w:link w:val="berschrift7"/>
    <w:semiHidden/>
    <w:rsid w:val="00B01C65"/>
    <w:rPr>
      <w:rFonts w:ascii="Cambria" w:eastAsia="Times New Roman" w:hAnsi="Cambria" w:cs="Times New Roman"/>
      <w:i/>
      <w:iCs/>
      <w:color w:val="404040"/>
    </w:rPr>
  </w:style>
  <w:style w:type="paragraph" w:customStyle="1" w:styleId="Textkrper21">
    <w:name w:val="Textkörper 21"/>
    <w:basedOn w:val="Standard"/>
    <w:rsid w:val="00B01C65"/>
    <w:pPr>
      <w:spacing w:line="320" w:lineRule="atLeast"/>
      <w:ind w:right="1701"/>
      <w:jc w:val="both"/>
    </w:pPr>
    <w:rPr>
      <w:sz w:val="22"/>
    </w:rPr>
  </w:style>
  <w:style w:type="paragraph" w:styleId="StandardWeb">
    <w:name w:val="Normal (Web)"/>
    <w:basedOn w:val="Standard"/>
    <w:rsid w:val="00B01C65"/>
    <w:rPr>
      <w:rFonts w:ascii="Times New Roman" w:hAnsi="Times New Roman"/>
      <w:sz w:val="24"/>
      <w:szCs w:val="24"/>
    </w:rPr>
  </w:style>
  <w:style w:type="character" w:customStyle="1" w:styleId="berschrift1Zchn">
    <w:name w:val="Überschrift 1 Zchn"/>
    <w:link w:val="berschrift1"/>
    <w:rsid w:val="001A030D"/>
    <w:rPr>
      <w:rFonts w:ascii="Cambria" w:eastAsia="Times New Roman" w:hAnsi="Cambria" w:cs="Times New Roman"/>
      <w:b/>
      <w:bCs/>
      <w:kern w:val="32"/>
      <w:sz w:val="32"/>
      <w:szCs w:val="32"/>
    </w:rPr>
  </w:style>
  <w:style w:type="character" w:styleId="Hervorhebung">
    <w:name w:val="Emphasis"/>
    <w:basedOn w:val="Absatz-Standardschriftart"/>
    <w:uiPriority w:val="20"/>
    <w:qFormat/>
    <w:rsid w:val="00C23A73"/>
    <w:rPr>
      <w:i/>
      <w:iCs/>
    </w:rPr>
  </w:style>
  <w:style w:type="character" w:styleId="Fett">
    <w:name w:val="Strong"/>
    <w:basedOn w:val="Absatz-Standardschriftart"/>
    <w:uiPriority w:val="22"/>
    <w:qFormat/>
    <w:rsid w:val="003465B0"/>
    <w:rPr>
      <w:b/>
      <w:bCs/>
    </w:rPr>
  </w:style>
  <w:style w:type="paragraph" w:customStyle="1" w:styleId="Headline">
    <w:name w:val="Headline"/>
    <w:basedOn w:val="Standard"/>
    <w:autoRedefine/>
    <w:uiPriority w:val="99"/>
    <w:rsid w:val="00985FE0"/>
    <w:pPr>
      <w:widowControl w:val="0"/>
      <w:tabs>
        <w:tab w:val="right" w:pos="8647"/>
      </w:tabs>
      <w:autoSpaceDE w:val="0"/>
      <w:autoSpaceDN w:val="0"/>
      <w:adjustRightInd w:val="0"/>
      <w:spacing w:line="360" w:lineRule="atLeast"/>
      <w:ind w:right="-425"/>
      <w:textAlignment w:val="center"/>
    </w:pPr>
    <w:rPr>
      <w:rFonts w:eastAsia="MS ??" w:cs="Arial-BoldMT"/>
      <w:b/>
      <w:bCs/>
      <w:color w:val="000000"/>
      <w:spacing w:val="3"/>
      <w:position w:val="4"/>
      <w:sz w:val="24"/>
      <w:szCs w:val="24"/>
      <w:lang w:eastAsia="ja-JP"/>
    </w:rPr>
  </w:style>
  <w:style w:type="paragraph" w:customStyle="1" w:styleId="Flietext">
    <w:name w:val="Fließtext"/>
    <w:basedOn w:val="Standard"/>
    <w:autoRedefine/>
    <w:uiPriority w:val="99"/>
    <w:rsid w:val="00DA5943"/>
    <w:pPr>
      <w:widowControl w:val="0"/>
      <w:tabs>
        <w:tab w:val="right" w:pos="8647"/>
        <w:tab w:val="left" w:pos="8931"/>
      </w:tabs>
      <w:autoSpaceDE w:val="0"/>
      <w:autoSpaceDN w:val="0"/>
      <w:adjustRightInd w:val="0"/>
      <w:spacing w:line="340" w:lineRule="atLeast"/>
      <w:ind w:right="1"/>
      <w:textAlignment w:val="center"/>
    </w:pPr>
    <w:rPr>
      <w:rFonts w:eastAsia="MS ??" w:cs="ArialMT"/>
      <w:color w:val="000000"/>
      <w:spacing w:val="2"/>
      <w:sz w:val="22"/>
      <w:szCs w:val="21"/>
      <w:lang w:eastAsia="ja-JP"/>
    </w:rPr>
  </w:style>
  <w:style w:type="paragraph" w:styleId="berarbeitung">
    <w:name w:val="Revision"/>
    <w:hidden/>
    <w:uiPriority w:val="99"/>
    <w:semiHidden/>
    <w:rsid w:val="00532C91"/>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305195">
      <w:bodyDiv w:val="1"/>
      <w:marLeft w:val="0"/>
      <w:marRight w:val="0"/>
      <w:marTop w:val="0"/>
      <w:marBottom w:val="0"/>
      <w:divBdr>
        <w:top w:val="none" w:sz="0" w:space="0" w:color="auto"/>
        <w:left w:val="none" w:sz="0" w:space="0" w:color="auto"/>
        <w:bottom w:val="none" w:sz="0" w:space="0" w:color="auto"/>
        <w:right w:val="none" w:sz="0" w:space="0" w:color="auto"/>
      </w:divBdr>
    </w:div>
    <w:div w:id="112067160">
      <w:bodyDiv w:val="1"/>
      <w:marLeft w:val="0"/>
      <w:marRight w:val="0"/>
      <w:marTop w:val="0"/>
      <w:marBottom w:val="0"/>
      <w:divBdr>
        <w:top w:val="none" w:sz="0" w:space="0" w:color="auto"/>
        <w:left w:val="none" w:sz="0" w:space="0" w:color="auto"/>
        <w:bottom w:val="none" w:sz="0" w:space="0" w:color="auto"/>
        <w:right w:val="none" w:sz="0" w:space="0" w:color="auto"/>
      </w:divBdr>
    </w:div>
    <w:div w:id="183708724">
      <w:bodyDiv w:val="1"/>
      <w:marLeft w:val="0"/>
      <w:marRight w:val="0"/>
      <w:marTop w:val="0"/>
      <w:marBottom w:val="0"/>
      <w:divBdr>
        <w:top w:val="none" w:sz="0" w:space="0" w:color="auto"/>
        <w:left w:val="none" w:sz="0" w:space="0" w:color="auto"/>
        <w:bottom w:val="none" w:sz="0" w:space="0" w:color="auto"/>
        <w:right w:val="none" w:sz="0" w:space="0" w:color="auto"/>
      </w:divBdr>
      <w:divsChild>
        <w:div w:id="180702096">
          <w:marLeft w:val="0"/>
          <w:marRight w:val="0"/>
          <w:marTop w:val="0"/>
          <w:marBottom w:val="0"/>
          <w:divBdr>
            <w:top w:val="none" w:sz="0" w:space="0" w:color="auto"/>
            <w:left w:val="none" w:sz="0" w:space="0" w:color="auto"/>
            <w:bottom w:val="none" w:sz="0" w:space="0" w:color="auto"/>
            <w:right w:val="none" w:sz="0" w:space="0" w:color="auto"/>
          </w:divBdr>
        </w:div>
        <w:div w:id="2079083809">
          <w:marLeft w:val="0"/>
          <w:marRight w:val="0"/>
          <w:marTop w:val="0"/>
          <w:marBottom w:val="0"/>
          <w:divBdr>
            <w:top w:val="none" w:sz="0" w:space="0" w:color="auto"/>
            <w:left w:val="none" w:sz="0" w:space="0" w:color="auto"/>
            <w:bottom w:val="none" w:sz="0" w:space="0" w:color="auto"/>
            <w:right w:val="none" w:sz="0" w:space="0" w:color="auto"/>
          </w:divBdr>
        </w:div>
      </w:divsChild>
    </w:div>
    <w:div w:id="198400380">
      <w:bodyDiv w:val="1"/>
      <w:marLeft w:val="0"/>
      <w:marRight w:val="0"/>
      <w:marTop w:val="0"/>
      <w:marBottom w:val="0"/>
      <w:divBdr>
        <w:top w:val="none" w:sz="0" w:space="0" w:color="auto"/>
        <w:left w:val="none" w:sz="0" w:space="0" w:color="auto"/>
        <w:bottom w:val="none" w:sz="0" w:space="0" w:color="auto"/>
        <w:right w:val="none" w:sz="0" w:space="0" w:color="auto"/>
      </w:divBdr>
    </w:div>
    <w:div w:id="271548374">
      <w:bodyDiv w:val="1"/>
      <w:marLeft w:val="0"/>
      <w:marRight w:val="0"/>
      <w:marTop w:val="0"/>
      <w:marBottom w:val="0"/>
      <w:divBdr>
        <w:top w:val="none" w:sz="0" w:space="0" w:color="auto"/>
        <w:left w:val="none" w:sz="0" w:space="0" w:color="auto"/>
        <w:bottom w:val="none" w:sz="0" w:space="0" w:color="auto"/>
        <w:right w:val="none" w:sz="0" w:space="0" w:color="auto"/>
      </w:divBdr>
    </w:div>
    <w:div w:id="301741814">
      <w:bodyDiv w:val="1"/>
      <w:marLeft w:val="0"/>
      <w:marRight w:val="0"/>
      <w:marTop w:val="0"/>
      <w:marBottom w:val="0"/>
      <w:divBdr>
        <w:top w:val="none" w:sz="0" w:space="0" w:color="auto"/>
        <w:left w:val="none" w:sz="0" w:space="0" w:color="auto"/>
        <w:bottom w:val="none" w:sz="0" w:space="0" w:color="auto"/>
        <w:right w:val="none" w:sz="0" w:space="0" w:color="auto"/>
      </w:divBdr>
    </w:div>
    <w:div w:id="468013284">
      <w:bodyDiv w:val="1"/>
      <w:marLeft w:val="0"/>
      <w:marRight w:val="0"/>
      <w:marTop w:val="0"/>
      <w:marBottom w:val="0"/>
      <w:divBdr>
        <w:top w:val="none" w:sz="0" w:space="0" w:color="auto"/>
        <w:left w:val="none" w:sz="0" w:space="0" w:color="auto"/>
        <w:bottom w:val="none" w:sz="0" w:space="0" w:color="auto"/>
        <w:right w:val="none" w:sz="0" w:space="0" w:color="auto"/>
      </w:divBdr>
    </w:div>
    <w:div w:id="635140822">
      <w:bodyDiv w:val="1"/>
      <w:marLeft w:val="0"/>
      <w:marRight w:val="0"/>
      <w:marTop w:val="0"/>
      <w:marBottom w:val="0"/>
      <w:divBdr>
        <w:top w:val="none" w:sz="0" w:space="0" w:color="auto"/>
        <w:left w:val="none" w:sz="0" w:space="0" w:color="auto"/>
        <w:bottom w:val="none" w:sz="0" w:space="0" w:color="auto"/>
        <w:right w:val="none" w:sz="0" w:space="0" w:color="auto"/>
      </w:divBdr>
    </w:div>
    <w:div w:id="650061482">
      <w:bodyDiv w:val="1"/>
      <w:marLeft w:val="0"/>
      <w:marRight w:val="0"/>
      <w:marTop w:val="0"/>
      <w:marBottom w:val="0"/>
      <w:divBdr>
        <w:top w:val="none" w:sz="0" w:space="0" w:color="auto"/>
        <w:left w:val="none" w:sz="0" w:space="0" w:color="auto"/>
        <w:bottom w:val="none" w:sz="0" w:space="0" w:color="auto"/>
        <w:right w:val="none" w:sz="0" w:space="0" w:color="auto"/>
      </w:divBdr>
    </w:div>
    <w:div w:id="693845896">
      <w:bodyDiv w:val="1"/>
      <w:marLeft w:val="0"/>
      <w:marRight w:val="0"/>
      <w:marTop w:val="0"/>
      <w:marBottom w:val="0"/>
      <w:divBdr>
        <w:top w:val="none" w:sz="0" w:space="0" w:color="auto"/>
        <w:left w:val="none" w:sz="0" w:space="0" w:color="auto"/>
        <w:bottom w:val="none" w:sz="0" w:space="0" w:color="auto"/>
        <w:right w:val="none" w:sz="0" w:space="0" w:color="auto"/>
      </w:divBdr>
      <w:divsChild>
        <w:div w:id="496119695">
          <w:marLeft w:val="0"/>
          <w:marRight w:val="0"/>
          <w:marTop w:val="0"/>
          <w:marBottom w:val="0"/>
          <w:divBdr>
            <w:top w:val="none" w:sz="0" w:space="0" w:color="auto"/>
            <w:left w:val="none" w:sz="0" w:space="0" w:color="auto"/>
            <w:bottom w:val="none" w:sz="0" w:space="0" w:color="auto"/>
            <w:right w:val="none" w:sz="0" w:space="0" w:color="auto"/>
          </w:divBdr>
        </w:div>
      </w:divsChild>
    </w:div>
    <w:div w:id="941455246">
      <w:bodyDiv w:val="1"/>
      <w:marLeft w:val="0"/>
      <w:marRight w:val="0"/>
      <w:marTop w:val="0"/>
      <w:marBottom w:val="0"/>
      <w:divBdr>
        <w:top w:val="none" w:sz="0" w:space="0" w:color="auto"/>
        <w:left w:val="none" w:sz="0" w:space="0" w:color="auto"/>
        <w:bottom w:val="none" w:sz="0" w:space="0" w:color="auto"/>
        <w:right w:val="none" w:sz="0" w:space="0" w:color="auto"/>
      </w:divBdr>
    </w:div>
    <w:div w:id="1059599195">
      <w:bodyDiv w:val="1"/>
      <w:marLeft w:val="0"/>
      <w:marRight w:val="0"/>
      <w:marTop w:val="0"/>
      <w:marBottom w:val="0"/>
      <w:divBdr>
        <w:top w:val="none" w:sz="0" w:space="0" w:color="auto"/>
        <w:left w:val="none" w:sz="0" w:space="0" w:color="auto"/>
        <w:bottom w:val="none" w:sz="0" w:space="0" w:color="auto"/>
        <w:right w:val="none" w:sz="0" w:space="0" w:color="auto"/>
      </w:divBdr>
    </w:div>
    <w:div w:id="1071391947">
      <w:bodyDiv w:val="1"/>
      <w:marLeft w:val="0"/>
      <w:marRight w:val="0"/>
      <w:marTop w:val="0"/>
      <w:marBottom w:val="0"/>
      <w:divBdr>
        <w:top w:val="none" w:sz="0" w:space="0" w:color="auto"/>
        <w:left w:val="none" w:sz="0" w:space="0" w:color="auto"/>
        <w:bottom w:val="none" w:sz="0" w:space="0" w:color="auto"/>
        <w:right w:val="none" w:sz="0" w:space="0" w:color="auto"/>
      </w:divBdr>
    </w:div>
    <w:div w:id="1146819638">
      <w:bodyDiv w:val="1"/>
      <w:marLeft w:val="0"/>
      <w:marRight w:val="0"/>
      <w:marTop w:val="0"/>
      <w:marBottom w:val="0"/>
      <w:divBdr>
        <w:top w:val="none" w:sz="0" w:space="0" w:color="auto"/>
        <w:left w:val="none" w:sz="0" w:space="0" w:color="auto"/>
        <w:bottom w:val="none" w:sz="0" w:space="0" w:color="auto"/>
        <w:right w:val="none" w:sz="0" w:space="0" w:color="auto"/>
      </w:divBdr>
    </w:div>
    <w:div w:id="1171530327">
      <w:bodyDiv w:val="1"/>
      <w:marLeft w:val="0"/>
      <w:marRight w:val="0"/>
      <w:marTop w:val="0"/>
      <w:marBottom w:val="0"/>
      <w:divBdr>
        <w:top w:val="none" w:sz="0" w:space="0" w:color="auto"/>
        <w:left w:val="none" w:sz="0" w:space="0" w:color="auto"/>
        <w:bottom w:val="none" w:sz="0" w:space="0" w:color="auto"/>
        <w:right w:val="none" w:sz="0" w:space="0" w:color="auto"/>
      </w:divBdr>
    </w:div>
    <w:div w:id="1200821582">
      <w:bodyDiv w:val="1"/>
      <w:marLeft w:val="0"/>
      <w:marRight w:val="0"/>
      <w:marTop w:val="0"/>
      <w:marBottom w:val="0"/>
      <w:divBdr>
        <w:top w:val="none" w:sz="0" w:space="0" w:color="auto"/>
        <w:left w:val="none" w:sz="0" w:space="0" w:color="auto"/>
        <w:bottom w:val="none" w:sz="0" w:space="0" w:color="auto"/>
        <w:right w:val="none" w:sz="0" w:space="0" w:color="auto"/>
      </w:divBdr>
    </w:div>
    <w:div w:id="1219123795">
      <w:bodyDiv w:val="1"/>
      <w:marLeft w:val="0"/>
      <w:marRight w:val="0"/>
      <w:marTop w:val="0"/>
      <w:marBottom w:val="0"/>
      <w:divBdr>
        <w:top w:val="none" w:sz="0" w:space="0" w:color="auto"/>
        <w:left w:val="none" w:sz="0" w:space="0" w:color="auto"/>
        <w:bottom w:val="none" w:sz="0" w:space="0" w:color="auto"/>
        <w:right w:val="none" w:sz="0" w:space="0" w:color="auto"/>
      </w:divBdr>
    </w:div>
    <w:div w:id="1254389391">
      <w:bodyDiv w:val="1"/>
      <w:marLeft w:val="0"/>
      <w:marRight w:val="0"/>
      <w:marTop w:val="0"/>
      <w:marBottom w:val="0"/>
      <w:divBdr>
        <w:top w:val="none" w:sz="0" w:space="0" w:color="auto"/>
        <w:left w:val="none" w:sz="0" w:space="0" w:color="auto"/>
        <w:bottom w:val="none" w:sz="0" w:space="0" w:color="auto"/>
        <w:right w:val="none" w:sz="0" w:space="0" w:color="auto"/>
      </w:divBdr>
    </w:div>
    <w:div w:id="1383212938">
      <w:bodyDiv w:val="1"/>
      <w:marLeft w:val="0"/>
      <w:marRight w:val="0"/>
      <w:marTop w:val="0"/>
      <w:marBottom w:val="0"/>
      <w:divBdr>
        <w:top w:val="none" w:sz="0" w:space="0" w:color="auto"/>
        <w:left w:val="none" w:sz="0" w:space="0" w:color="auto"/>
        <w:bottom w:val="none" w:sz="0" w:space="0" w:color="auto"/>
        <w:right w:val="none" w:sz="0" w:space="0" w:color="auto"/>
      </w:divBdr>
    </w:div>
    <w:div w:id="1602955800">
      <w:bodyDiv w:val="1"/>
      <w:marLeft w:val="0"/>
      <w:marRight w:val="0"/>
      <w:marTop w:val="0"/>
      <w:marBottom w:val="0"/>
      <w:divBdr>
        <w:top w:val="none" w:sz="0" w:space="0" w:color="auto"/>
        <w:left w:val="none" w:sz="0" w:space="0" w:color="auto"/>
        <w:bottom w:val="none" w:sz="0" w:space="0" w:color="auto"/>
        <w:right w:val="none" w:sz="0" w:space="0" w:color="auto"/>
      </w:divBdr>
    </w:div>
    <w:div w:id="1653290261">
      <w:bodyDiv w:val="1"/>
      <w:marLeft w:val="0"/>
      <w:marRight w:val="0"/>
      <w:marTop w:val="0"/>
      <w:marBottom w:val="0"/>
      <w:divBdr>
        <w:top w:val="none" w:sz="0" w:space="0" w:color="auto"/>
        <w:left w:val="none" w:sz="0" w:space="0" w:color="auto"/>
        <w:bottom w:val="none" w:sz="0" w:space="0" w:color="auto"/>
        <w:right w:val="none" w:sz="0" w:space="0" w:color="auto"/>
      </w:divBdr>
    </w:div>
    <w:div w:id="1659383140">
      <w:bodyDiv w:val="1"/>
      <w:marLeft w:val="0"/>
      <w:marRight w:val="0"/>
      <w:marTop w:val="0"/>
      <w:marBottom w:val="0"/>
      <w:divBdr>
        <w:top w:val="none" w:sz="0" w:space="0" w:color="auto"/>
        <w:left w:val="none" w:sz="0" w:space="0" w:color="auto"/>
        <w:bottom w:val="none" w:sz="0" w:space="0" w:color="auto"/>
        <w:right w:val="none" w:sz="0" w:space="0" w:color="auto"/>
      </w:divBdr>
    </w:div>
    <w:div w:id="1708602791">
      <w:bodyDiv w:val="1"/>
      <w:marLeft w:val="0"/>
      <w:marRight w:val="0"/>
      <w:marTop w:val="0"/>
      <w:marBottom w:val="0"/>
      <w:divBdr>
        <w:top w:val="none" w:sz="0" w:space="0" w:color="auto"/>
        <w:left w:val="none" w:sz="0" w:space="0" w:color="auto"/>
        <w:bottom w:val="none" w:sz="0" w:space="0" w:color="auto"/>
        <w:right w:val="none" w:sz="0" w:space="0" w:color="auto"/>
      </w:divBdr>
    </w:div>
    <w:div w:id="1779375745">
      <w:bodyDiv w:val="1"/>
      <w:marLeft w:val="0"/>
      <w:marRight w:val="0"/>
      <w:marTop w:val="0"/>
      <w:marBottom w:val="0"/>
      <w:divBdr>
        <w:top w:val="none" w:sz="0" w:space="0" w:color="auto"/>
        <w:left w:val="none" w:sz="0" w:space="0" w:color="auto"/>
        <w:bottom w:val="none" w:sz="0" w:space="0" w:color="auto"/>
        <w:right w:val="none" w:sz="0" w:space="0" w:color="auto"/>
      </w:divBdr>
    </w:div>
    <w:div w:id="1829133872">
      <w:bodyDiv w:val="1"/>
      <w:marLeft w:val="0"/>
      <w:marRight w:val="0"/>
      <w:marTop w:val="0"/>
      <w:marBottom w:val="0"/>
      <w:divBdr>
        <w:top w:val="none" w:sz="0" w:space="0" w:color="auto"/>
        <w:left w:val="none" w:sz="0" w:space="0" w:color="auto"/>
        <w:bottom w:val="none" w:sz="0" w:space="0" w:color="auto"/>
        <w:right w:val="none" w:sz="0" w:space="0" w:color="auto"/>
      </w:divBdr>
      <w:divsChild>
        <w:div w:id="1134176911">
          <w:marLeft w:val="0"/>
          <w:marRight w:val="0"/>
          <w:marTop w:val="0"/>
          <w:marBottom w:val="0"/>
          <w:divBdr>
            <w:top w:val="none" w:sz="0" w:space="0" w:color="auto"/>
            <w:left w:val="none" w:sz="0" w:space="0" w:color="auto"/>
            <w:bottom w:val="none" w:sz="0" w:space="0" w:color="auto"/>
            <w:right w:val="none" w:sz="0" w:space="0" w:color="auto"/>
          </w:divBdr>
        </w:div>
        <w:div w:id="1185052159">
          <w:marLeft w:val="0"/>
          <w:marRight w:val="0"/>
          <w:marTop w:val="0"/>
          <w:marBottom w:val="0"/>
          <w:divBdr>
            <w:top w:val="none" w:sz="0" w:space="0" w:color="auto"/>
            <w:left w:val="none" w:sz="0" w:space="0" w:color="auto"/>
            <w:bottom w:val="none" w:sz="0" w:space="0" w:color="auto"/>
            <w:right w:val="none" w:sz="0" w:space="0" w:color="auto"/>
          </w:divBdr>
        </w:div>
      </w:divsChild>
    </w:div>
    <w:div w:id="1905137643">
      <w:bodyDiv w:val="1"/>
      <w:marLeft w:val="0"/>
      <w:marRight w:val="0"/>
      <w:marTop w:val="0"/>
      <w:marBottom w:val="0"/>
      <w:divBdr>
        <w:top w:val="none" w:sz="0" w:space="0" w:color="auto"/>
        <w:left w:val="none" w:sz="0" w:space="0" w:color="auto"/>
        <w:bottom w:val="none" w:sz="0" w:space="0" w:color="auto"/>
        <w:right w:val="none" w:sz="0" w:space="0" w:color="auto"/>
      </w:divBdr>
    </w:div>
    <w:div w:id="1943875893">
      <w:bodyDiv w:val="1"/>
      <w:marLeft w:val="0"/>
      <w:marRight w:val="0"/>
      <w:marTop w:val="0"/>
      <w:marBottom w:val="0"/>
      <w:divBdr>
        <w:top w:val="none" w:sz="0" w:space="0" w:color="auto"/>
        <w:left w:val="none" w:sz="0" w:space="0" w:color="auto"/>
        <w:bottom w:val="none" w:sz="0" w:space="0" w:color="auto"/>
        <w:right w:val="none" w:sz="0" w:space="0" w:color="auto"/>
      </w:divBdr>
    </w:div>
    <w:div w:id="2003074077">
      <w:bodyDiv w:val="1"/>
      <w:marLeft w:val="0"/>
      <w:marRight w:val="0"/>
      <w:marTop w:val="0"/>
      <w:marBottom w:val="0"/>
      <w:divBdr>
        <w:top w:val="none" w:sz="0" w:space="0" w:color="auto"/>
        <w:left w:val="none" w:sz="0" w:space="0" w:color="auto"/>
        <w:bottom w:val="none" w:sz="0" w:space="0" w:color="auto"/>
        <w:right w:val="none" w:sz="0" w:space="0" w:color="auto"/>
      </w:divBdr>
    </w:div>
    <w:div w:id="2016372917">
      <w:bodyDiv w:val="1"/>
      <w:marLeft w:val="0"/>
      <w:marRight w:val="0"/>
      <w:marTop w:val="0"/>
      <w:marBottom w:val="0"/>
      <w:divBdr>
        <w:top w:val="none" w:sz="0" w:space="0" w:color="auto"/>
        <w:left w:val="none" w:sz="0" w:space="0" w:color="auto"/>
        <w:bottom w:val="none" w:sz="0" w:space="0" w:color="auto"/>
        <w:right w:val="none" w:sz="0" w:space="0" w:color="auto"/>
      </w:divBdr>
    </w:div>
    <w:div w:id="2078355589">
      <w:bodyDiv w:val="1"/>
      <w:marLeft w:val="0"/>
      <w:marRight w:val="0"/>
      <w:marTop w:val="0"/>
      <w:marBottom w:val="0"/>
      <w:divBdr>
        <w:top w:val="none" w:sz="0" w:space="0" w:color="auto"/>
        <w:left w:val="none" w:sz="0" w:space="0" w:color="auto"/>
        <w:bottom w:val="none" w:sz="0" w:space="0" w:color="auto"/>
        <w:right w:val="none" w:sz="0" w:space="0" w:color="auto"/>
      </w:divBdr>
    </w:div>
    <w:div w:id="2099859511">
      <w:bodyDiv w:val="1"/>
      <w:marLeft w:val="0"/>
      <w:marRight w:val="0"/>
      <w:marTop w:val="0"/>
      <w:marBottom w:val="0"/>
      <w:divBdr>
        <w:top w:val="none" w:sz="0" w:space="0" w:color="auto"/>
        <w:left w:val="none" w:sz="0" w:space="0" w:color="auto"/>
        <w:bottom w:val="none" w:sz="0" w:space="0" w:color="auto"/>
        <w:right w:val="none" w:sz="0" w:space="0" w:color="auto"/>
      </w:divBdr>
    </w:div>
    <w:div w:id="2122677601">
      <w:bodyDiv w:val="1"/>
      <w:marLeft w:val="0"/>
      <w:marRight w:val="0"/>
      <w:marTop w:val="0"/>
      <w:marBottom w:val="0"/>
      <w:divBdr>
        <w:top w:val="none" w:sz="0" w:space="0" w:color="auto"/>
        <w:left w:val="none" w:sz="0" w:space="0" w:color="auto"/>
        <w:bottom w:val="none" w:sz="0" w:space="0" w:color="auto"/>
        <w:right w:val="none" w:sz="0" w:space="0" w:color="auto"/>
      </w:divBdr>
      <w:divsChild>
        <w:div w:id="510141170">
          <w:marLeft w:val="0"/>
          <w:marRight w:val="0"/>
          <w:marTop w:val="0"/>
          <w:marBottom w:val="0"/>
          <w:divBdr>
            <w:top w:val="none" w:sz="0" w:space="0" w:color="auto"/>
            <w:left w:val="none" w:sz="0" w:space="0" w:color="auto"/>
            <w:bottom w:val="none" w:sz="0" w:space="0" w:color="auto"/>
            <w:right w:val="none" w:sz="0" w:space="0" w:color="auto"/>
          </w:divBdr>
        </w:div>
        <w:div w:id="632566334">
          <w:marLeft w:val="0"/>
          <w:marRight w:val="0"/>
          <w:marTop w:val="0"/>
          <w:marBottom w:val="0"/>
          <w:divBdr>
            <w:top w:val="none" w:sz="0" w:space="0" w:color="auto"/>
            <w:left w:val="none" w:sz="0" w:space="0" w:color="auto"/>
            <w:bottom w:val="none" w:sz="0" w:space="0" w:color="auto"/>
            <w:right w:val="none" w:sz="0" w:space="0" w:color="auto"/>
          </w:divBdr>
        </w:div>
        <w:div w:id="328947914">
          <w:marLeft w:val="0"/>
          <w:marRight w:val="0"/>
          <w:marTop w:val="0"/>
          <w:marBottom w:val="0"/>
          <w:divBdr>
            <w:top w:val="none" w:sz="0" w:space="0" w:color="auto"/>
            <w:left w:val="none" w:sz="0" w:space="0" w:color="auto"/>
            <w:bottom w:val="none" w:sz="0" w:space="0" w:color="auto"/>
            <w:right w:val="none" w:sz="0" w:space="0" w:color="auto"/>
          </w:divBdr>
        </w:div>
        <w:div w:id="17935534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medien@papilio.de" TargetMode="External"/><Relationship Id="rId4" Type="http://schemas.microsoft.com/office/2007/relationships/stylesWithEffects" Target="stylesWithEffects.xml"/><Relationship Id="rId9" Type="http://schemas.openxmlformats.org/officeDocument/2006/relationships/hyperlink" Target="http://www.papilio.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8749D0-FFD2-463D-80F0-2A8CE0DB1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373</Words>
  <Characters>2692</Characters>
  <Application>Microsoft Office Word</Application>
  <DocSecurity>4</DocSecurity>
  <Lines>22</Lines>
  <Paragraphs>6</Paragraphs>
  <ScaleCrop>false</ScaleCrop>
  <HeadingPairs>
    <vt:vector size="2" baseType="variant">
      <vt:variant>
        <vt:lpstr>Titel</vt:lpstr>
      </vt:variant>
      <vt:variant>
        <vt:i4>1</vt:i4>
      </vt:variant>
    </vt:vector>
  </HeadingPairs>
  <TitlesOfParts>
    <vt:vector size="1" baseType="lpstr">
      <vt:lpstr>Papilio-Pressemitteilung</vt:lpstr>
    </vt:vector>
  </TitlesOfParts>
  <Company>beta Institut</Company>
  <LinksUpToDate>false</LinksUpToDate>
  <CharactersWithSpaces>3059</CharactersWithSpaces>
  <SharedDoc>false</SharedDoc>
  <HLinks>
    <vt:vector size="6" baseType="variant">
      <vt:variant>
        <vt:i4>6488186</vt:i4>
      </vt:variant>
      <vt:variant>
        <vt:i4>0</vt:i4>
      </vt:variant>
      <vt:variant>
        <vt:i4>0</vt:i4>
      </vt:variant>
      <vt:variant>
        <vt:i4>5</vt:i4>
      </vt:variant>
      <vt:variant>
        <vt:lpwstr>http://www.papilio.de/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Papilio-Pressemitteilung</dc:title>
  <dc:creator>Papilio</dc:creator>
  <cp:lastModifiedBy>Administrator</cp:lastModifiedBy>
  <cp:revision>2</cp:revision>
  <cp:lastPrinted>2018-09-28T11:54:00Z</cp:lastPrinted>
  <dcterms:created xsi:type="dcterms:W3CDTF">2018-10-01T10:36:00Z</dcterms:created>
  <dcterms:modified xsi:type="dcterms:W3CDTF">2018-10-01T10:36:00Z</dcterms:modified>
</cp:coreProperties>
</file>